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1C59E" w14:textId="20063F55" w:rsidR="00A11168" w:rsidRDefault="00A11168" w:rsidP="00A11168">
      <w:pPr>
        <w:spacing w:after="8" w:line="266" w:lineRule="auto"/>
        <w:ind w:left="366" w:right="358"/>
        <w:jc w:val="center"/>
      </w:pPr>
      <w:r>
        <w:rPr>
          <w:rFonts w:eastAsia="Calibri" w:cs="Calibri"/>
          <w:b/>
        </w:rPr>
        <w:t>REGULAMIN UCZESTNICTWA W PROJEKCIE „</w:t>
      </w:r>
      <w:r>
        <w:rPr>
          <w:rFonts w:eastAsia="Calibri" w:cs="Calibri"/>
          <w:b/>
        </w:rPr>
        <w:t>Z ICT za pan brat</w:t>
      </w:r>
      <w:r>
        <w:rPr>
          <w:rFonts w:eastAsia="Calibri" w:cs="Calibri"/>
          <w:b/>
        </w:rPr>
        <w:t xml:space="preserve">” </w:t>
      </w:r>
    </w:p>
    <w:p w14:paraId="78E6F492" w14:textId="77777777" w:rsidR="00A11168" w:rsidRDefault="00A11168" w:rsidP="00A11168">
      <w:pPr>
        <w:spacing w:after="19" w:line="259" w:lineRule="auto"/>
        <w:ind w:left="45"/>
        <w:jc w:val="center"/>
      </w:pPr>
      <w:r>
        <w:rPr>
          <w:rFonts w:eastAsia="Calibri" w:cs="Calibri"/>
          <w:b/>
        </w:rPr>
        <w:t xml:space="preserve"> </w:t>
      </w:r>
    </w:p>
    <w:p w14:paraId="4F416B64" w14:textId="77777777" w:rsidR="00A11168" w:rsidRDefault="00A11168" w:rsidP="00A11168">
      <w:pPr>
        <w:pStyle w:val="Nagwek1"/>
        <w:spacing w:after="43"/>
        <w:ind w:left="366" w:right="360"/>
      </w:pPr>
      <w:r>
        <w:t xml:space="preserve">§1  Przedmiot regulaminu </w:t>
      </w:r>
    </w:p>
    <w:p w14:paraId="1BC1B9F7" w14:textId="5A2146A5" w:rsidR="00A11168" w:rsidRDefault="00A11168" w:rsidP="00A11168">
      <w:pPr>
        <w:numPr>
          <w:ilvl w:val="0"/>
          <w:numId w:val="6"/>
        </w:numPr>
        <w:spacing w:after="24" w:line="248" w:lineRule="auto"/>
        <w:ind w:hanging="360"/>
        <w:jc w:val="both"/>
      </w:pPr>
      <w:r>
        <w:t xml:space="preserve">Niniejszy Regulamin określa zasady uczestnictwa w projekcie </w:t>
      </w:r>
      <w:r>
        <w:rPr>
          <w:rFonts w:eastAsia="Calibri" w:cs="Calibri"/>
          <w:b/>
        </w:rPr>
        <w:t>„</w:t>
      </w:r>
      <w:r>
        <w:rPr>
          <w:rFonts w:eastAsia="Calibri" w:cs="Calibri"/>
          <w:b/>
        </w:rPr>
        <w:t>Z ICT za pan brat”</w:t>
      </w:r>
      <w:r>
        <w:t xml:space="preserve"> współfinansowanym przez Unię Europejską z Europejskiego Funduszu Społecznego w ramach Regionalnego Programu Operacyjnego Województwa </w:t>
      </w:r>
      <w:r>
        <w:t>Mazowieckiego</w:t>
      </w:r>
      <w:r>
        <w:t xml:space="preserve"> 2014-2020, Oś priorytetowa 1</w:t>
      </w:r>
      <w:r>
        <w:t>0: Edukacja dla rozwoju regionu</w:t>
      </w:r>
      <w:r>
        <w:t>, Działanie 1</w:t>
      </w:r>
      <w:r>
        <w:t>0.2 Kompetencje kluczowe osób dorosłych.</w:t>
      </w:r>
      <w:r>
        <w:t xml:space="preserve"> </w:t>
      </w:r>
      <w:r>
        <w:rPr>
          <w:rFonts w:eastAsia="Calibri" w:cs="Calibri"/>
          <w:i/>
        </w:rPr>
        <w:t xml:space="preserve"> </w:t>
      </w:r>
    </w:p>
    <w:p w14:paraId="7207FC03" w14:textId="7EF1B1F9" w:rsidR="00A11168" w:rsidRDefault="00A11168" w:rsidP="00A11168">
      <w:pPr>
        <w:numPr>
          <w:ilvl w:val="0"/>
          <w:numId w:val="6"/>
        </w:numPr>
        <w:spacing w:after="24" w:line="248" w:lineRule="auto"/>
        <w:ind w:hanging="360"/>
        <w:jc w:val="both"/>
      </w:pPr>
      <w:r>
        <w:t xml:space="preserve">Realizatorem projektu jest </w:t>
      </w:r>
      <w:r>
        <w:t xml:space="preserve">Europa 2000 Sp. z o.o. </w:t>
      </w:r>
      <w:r>
        <w:t xml:space="preserve">z siedzibą w </w:t>
      </w:r>
      <w:r>
        <w:t>Warszawie</w:t>
      </w:r>
      <w:r>
        <w:t>, ul. P</w:t>
      </w:r>
      <w:r>
        <w:t xml:space="preserve">opas 7, </w:t>
      </w:r>
      <w:r>
        <w:t xml:space="preserve">zwany dalej organizatorem. </w:t>
      </w:r>
    </w:p>
    <w:p w14:paraId="375C03A4" w14:textId="77777777" w:rsidR="00A11168" w:rsidRDefault="00A11168" w:rsidP="00A11168">
      <w:pPr>
        <w:numPr>
          <w:ilvl w:val="0"/>
          <w:numId w:val="6"/>
        </w:numPr>
        <w:spacing w:after="24" w:line="248" w:lineRule="auto"/>
        <w:ind w:hanging="360"/>
        <w:jc w:val="both"/>
      </w:pPr>
      <w:r>
        <w:t>Uczestnikiem/-</w:t>
      </w:r>
      <w:proofErr w:type="spellStart"/>
      <w:r>
        <w:t>czką</w:t>
      </w:r>
      <w:proofErr w:type="spellEnd"/>
      <w:r>
        <w:t xml:space="preserve"> w projekcie w rozumieniu niniejszego regulaminu jest osoba bezpośrednio uczestnicząca w projekcie, która z wynikiem pozytywnym przeszła proces rekrutacji i podpisał/-a deklaracje uczestnictwa w projekcie. </w:t>
      </w:r>
    </w:p>
    <w:p w14:paraId="60046A7E" w14:textId="725983B0" w:rsidR="00A11168" w:rsidRDefault="00A11168" w:rsidP="00A11168">
      <w:pPr>
        <w:numPr>
          <w:ilvl w:val="0"/>
          <w:numId w:val="6"/>
        </w:numPr>
        <w:spacing w:after="24" w:line="248" w:lineRule="auto"/>
        <w:ind w:hanging="360"/>
        <w:jc w:val="both"/>
      </w:pPr>
      <w:r>
        <w:t xml:space="preserve">Biuro Projektu mieści się w </w:t>
      </w:r>
      <w:r>
        <w:t xml:space="preserve">Odrzywole ul. Warszawska 53 (budynek Urzędu Gminy) </w:t>
      </w:r>
      <w:r>
        <w:t xml:space="preserve">, I piętro </w:t>
      </w:r>
    </w:p>
    <w:p w14:paraId="24763B4B" w14:textId="6EF64E7F" w:rsidR="00A11168" w:rsidRDefault="00A11168" w:rsidP="00A11168">
      <w:pPr>
        <w:numPr>
          <w:ilvl w:val="0"/>
          <w:numId w:val="6"/>
        </w:numPr>
        <w:spacing w:after="24" w:line="248" w:lineRule="auto"/>
        <w:ind w:hanging="360"/>
        <w:jc w:val="both"/>
      </w:pPr>
      <w:r>
        <w:t>Projekt realizowany jest w okresie 01.0</w:t>
      </w:r>
      <w:r>
        <w:t>1</w:t>
      </w:r>
      <w:r>
        <w:t>.201</w:t>
      </w:r>
      <w:r>
        <w:t>7</w:t>
      </w:r>
      <w:r>
        <w:t>r. – 3</w:t>
      </w:r>
      <w:r>
        <w:t>0</w:t>
      </w:r>
      <w:r>
        <w:t>.0</w:t>
      </w:r>
      <w:r>
        <w:t>4.2018</w:t>
      </w:r>
      <w:r>
        <w:t xml:space="preserve">r.  </w:t>
      </w:r>
    </w:p>
    <w:p w14:paraId="66CD65B7" w14:textId="77777777" w:rsidR="00A11168" w:rsidRDefault="00A11168" w:rsidP="00A11168">
      <w:pPr>
        <w:spacing w:after="19" w:line="259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739CCE" wp14:editId="25534EF3">
                <wp:simplePos x="0" y="0"/>
                <wp:positionH relativeFrom="page">
                  <wp:posOffset>6993113</wp:posOffset>
                </wp:positionH>
                <wp:positionV relativeFrom="page">
                  <wp:posOffset>8267050</wp:posOffset>
                </wp:positionV>
                <wp:extent cx="278892" cy="611520"/>
                <wp:effectExtent l="0" t="0" r="0" b="0"/>
                <wp:wrapTopAndBottom/>
                <wp:docPr id="4443" name="Group 4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" cy="611520"/>
                          <a:chOff x="0" y="0"/>
                          <a:chExt cx="278892" cy="61152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 rot="-5399999">
                            <a:off x="-62193" y="254975"/>
                            <a:ext cx="526610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DBAD5" w14:textId="77777777" w:rsidR="00A11168" w:rsidRDefault="00A11168" w:rsidP="00A1116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Strona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-5399999">
                            <a:off x="82716" y="-72929"/>
                            <a:ext cx="205493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D9F2F" w14:textId="77777777" w:rsidR="00A11168" w:rsidRDefault="00A11168" w:rsidP="00A1116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-5399999">
                            <a:off x="144661" y="-164908"/>
                            <a:ext cx="81603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7D74E" w14:textId="77777777" w:rsidR="00A11168" w:rsidRDefault="00A11168" w:rsidP="00A1116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39CCE" id="Group 4443" o:spid="_x0000_s1026" style="position:absolute;left:0;text-align:left;margin-left:550.65pt;margin-top:650.95pt;width:21.95pt;height:48.15pt;z-index:251659264;mso-position-horizontal-relative:page;mso-position-vertical-relative:page" coordsize="2788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">
                <v:rect id="Rectangle 29" o:spid="_x0000_s1027" style="position:absolute;left:-622;top:2549;width:5266;height:18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<v:textbox inset="0,0,0,0">
                    <w:txbxContent>
                      <w:p w14:paraId="181DBAD5" w14:textId="77777777" w:rsidR="00A11168" w:rsidRDefault="00A11168" w:rsidP="00A11168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</w:rPr>
                          <w:t>Strona</w:t>
                        </w:r>
                      </w:p>
                    </w:txbxContent>
                  </v:textbox>
                </v:rect>
                <v:rect id="Rectangle 30" o:spid="_x0000_s1028" style="position:absolute;left:827;top:-730;width:2055;height:37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<v:textbox inset="0,0,0,0">
                    <w:txbxContent>
                      <w:p w14:paraId="433D9F2F" w14:textId="77777777" w:rsidR="00A11168" w:rsidRDefault="00A11168" w:rsidP="00A11168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29" style="position:absolute;left:1447;top:-1649;width:815;height:37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u8QA&#10;AADb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jLvEAAAA2wAAAA8AAAAAAAAAAAAAAAAAmAIAAGRycy9k&#10;b3ducmV2LnhtbFBLBQYAAAAABAAEAPUAAACJAwAAAAA=&#10;" filled="f" stroked="f">
                  <v:textbox inset="0,0,0,0">
                    <w:txbxContent>
                      <w:p w14:paraId="51F7D74E" w14:textId="77777777" w:rsidR="00A11168" w:rsidRDefault="00A11168" w:rsidP="00A11168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70C40388" w14:textId="77777777" w:rsidR="00A11168" w:rsidRDefault="00A11168" w:rsidP="00A11168">
      <w:pPr>
        <w:pStyle w:val="Nagwek1"/>
        <w:spacing w:after="44"/>
        <w:ind w:left="366" w:right="360"/>
      </w:pPr>
      <w:r>
        <w:t xml:space="preserve">§2  Informacje ogólne </w:t>
      </w:r>
    </w:p>
    <w:p w14:paraId="2AC86162" w14:textId="768679E2" w:rsidR="00A11168" w:rsidRDefault="00A11168" w:rsidP="00A11168">
      <w:pPr>
        <w:numPr>
          <w:ilvl w:val="0"/>
          <w:numId w:val="7"/>
        </w:numPr>
        <w:spacing w:after="24" w:line="248" w:lineRule="auto"/>
        <w:ind w:hanging="283"/>
        <w:jc w:val="both"/>
      </w:pPr>
      <w:r>
        <w:t>Głównym celem projektu jest zwiększenie kompetencji informatycznych z zakresu wykorzystywania technologii informacyjnej i komunikacyjnej (ICT)</w:t>
      </w:r>
      <w:r>
        <w:t xml:space="preserve"> </w:t>
      </w:r>
      <w:r>
        <w:t>wśród 1</w:t>
      </w:r>
      <w:r>
        <w:t>50</w:t>
      </w:r>
      <w:r>
        <w:t xml:space="preserve"> osób (7</w:t>
      </w:r>
      <w:r>
        <w:t>5</w:t>
      </w:r>
      <w:r>
        <w:t>K/7</w:t>
      </w:r>
      <w:r>
        <w:t>5</w:t>
      </w:r>
      <w:r>
        <w:t xml:space="preserve">M) z terenu województwa </w:t>
      </w:r>
      <w:r>
        <w:t xml:space="preserve">mazowieckiego, powiat przysuski, Gmina Odrzywół i Gielniów. </w:t>
      </w:r>
    </w:p>
    <w:p w14:paraId="644CB282" w14:textId="76CBD4A1" w:rsidR="00A11168" w:rsidRDefault="00A11168" w:rsidP="00A11168">
      <w:pPr>
        <w:numPr>
          <w:ilvl w:val="0"/>
          <w:numId w:val="7"/>
        </w:numPr>
        <w:spacing w:after="24" w:line="248" w:lineRule="auto"/>
        <w:ind w:hanging="283"/>
        <w:jc w:val="both"/>
      </w:pPr>
      <w:r>
        <w:t xml:space="preserve">Przedmiotem projektu jest  </w:t>
      </w:r>
      <w:r>
        <w:rPr>
          <w:rFonts w:eastAsia="Calibri" w:cs="Calibri"/>
          <w:b/>
        </w:rPr>
        <w:t xml:space="preserve">Kurs </w:t>
      </w:r>
      <w:r>
        <w:rPr>
          <w:rFonts w:eastAsia="Calibri" w:cs="Calibri"/>
          <w:b/>
        </w:rPr>
        <w:t>komputerowy</w:t>
      </w:r>
      <w:r>
        <w:rPr>
          <w:rFonts w:eastAsia="Calibri" w:cs="Calibri"/>
          <w:b/>
        </w:rPr>
        <w:t xml:space="preserve"> </w:t>
      </w:r>
      <w:r>
        <w:t>(</w:t>
      </w:r>
      <w:r>
        <w:t>18</w:t>
      </w:r>
      <w:r>
        <w:t>0 godz. lekcyjnych x 1</w:t>
      </w:r>
      <w:r>
        <w:t>5</w:t>
      </w:r>
      <w:r>
        <w:t xml:space="preserve"> grup dla łącznie 1</w:t>
      </w:r>
      <w:r>
        <w:t xml:space="preserve">50 osób) na </w:t>
      </w:r>
      <w:r>
        <w:t xml:space="preserve">poziomie A zakończony egzaminem zewnętrznym. </w:t>
      </w:r>
    </w:p>
    <w:p w14:paraId="6D69111F" w14:textId="68F7005A" w:rsidR="00A11168" w:rsidRDefault="00A11168" w:rsidP="00A11168">
      <w:pPr>
        <w:numPr>
          <w:ilvl w:val="0"/>
          <w:numId w:val="7"/>
        </w:numPr>
        <w:spacing w:after="0" w:line="248" w:lineRule="auto"/>
        <w:ind w:hanging="283"/>
        <w:jc w:val="both"/>
      </w:pPr>
      <w:r>
        <w:t xml:space="preserve">Udział w projekcie jest </w:t>
      </w:r>
      <w:r>
        <w:t xml:space="preserve">bezpłatny. </w:t>
      </w:r>
    </w:p>
    <w:p w14:paraId="72C2C1AD" w14:textId="77777777" w:rsidR="00A11168" w:rsidRDefault="00A11168" w:rsidP="00A11168">
      <w:pPr>
        <w:pStyle w:val="Nagwek1"/>
        <w:spacing w:after="46"/>
        <w:ind w:left="366" w:right="0"/>
      </w:pPr>
      <w:r>
        <w:t xml:space="preserve">§3  Zasady uczestnictwa w projekcie </w:t>
      </w:r>
    </w:p>
    <w:p w14:paraId="348D0DF2" w14:textId="60DF2A47" w:rsidR="00A11168" w:rsidRDefault="00A11168" w:rsidP="00A11168">
      <w:pPr>
        <w:numPr>
          <w:ilvl w:val="0"/>
          <w:numId w:val="8"/>
        </w:numPr>
        <w:spacing w:after="24" w:line="248" w:lineRule="auto"/>
        <w:ind w:hanging="427"/>
        <w:jc w:val="both"/>
      </w:pPr>
      <w:r>
        <w:t>Projekt adresowany jest do</w:t>
      </w:r>
      <w:r>
        <w:t xml:space="preserve"> 150</w:t>
      </w:r>
      <w:r>
        <w:t xml:space="preserve"> osób (7</w:t>
      </w:r>
      <w:r>
        <w:t>5</w:t>
      </w:r>
      <w:r>
        <w:t>K i 7</w:t>
      </w:r>
      <w:r>
        <w:t>5</w:t>
      </w:r>
      <w:r>
        <w:t xml:space="preserve">M) z woj. </w:t>
      </w:r>
      <w:r>
        <w:t xml:space="preserve">Mazowieckiego Gmina Odrzywół </w:t>
      </w:r>
      <w:r w:rsidR="00707159">
        <w:t xml:space="preserve">                                  </w:t>
      </w:r>
      <w:bookmarkStart w:id="0" w:name="_GoBack"/>
      <w:bookmarkEnd w:id="0"/>
      <w:r>
        <w:t>i Gielniów</w:t>
      </w:r>
      <w:r>
        <w:t xml:space="preserve"> spełniających </w:t>
      </w:r>
      <w:r>
        <w:rPr>
          <w:u w:val="single" w:color="000000"/>
        </w:rPr>
        <w:t>łącznie</w:t>
      </w:r>
      <w:r>
        <w:t xml:space="preserve"> poniższe kryteria: </w:t>
      </w:r>
    </w:p>
    <w:p w14:paraId="225CDFBF" w14:textId="085E3B39" w:rsidR="00A11168" w:rsidRDefault="00A11168" w:rsidP="00A11168">
      <w:pPr>
        <w:numPr>
          <w:ilvl w:val="1"/>
          <w:numId w:val="8"/>
        </w:numPr>
        <w:spacing w:after="24" w:line="248" w:lineRule="auto"/>
        <w:ind w:hanging="331"/>
        <w:jc w:val="both"/>
      </w:pPr>
      <w:r>
        <w:t>wiek  25-64 lata</w:t>
      </w:r>
      <w:r w:rsidR="00707159">
        <w:rPr>
          <w:rStyle w:val="Odwoanieprzypisudolnego"/>
        </w:rPr>
        <w:footnoteReference w:id="1"/>
      </w:r>
      <w:r>
        <w:t xml:space="preserve">,  </w:t>
      </w:r>
    </w:p>
    <w:p w14:paraId="60006C44" w14:textId="4CFEE2C8" w:rsidR="00A11168" w:rsidRDefault="00A11168" w:rsidP="00A11168">
      <w:pPr>
        <w:numPr>
          <w:ilvl w:val="1"/>
          <w:numId w:val="8"/>
        </w:numPr>
        <w:spacing w:after="24" w:line="248" w:lineRule="auto"/>
        <w:ind w:hanging="331"/>
        <w:jc w:val="both"/>
      </w:pPr>
      <w:r>
        <w:t>zamieszkanie  (w myśl Kodeksu Cywilnego</w:t>
      </w:r>
      <w:r>
        <w:rPr>
          <w:vertAlign w:val="superscript"/>
        </w:rPr>
        <w:footnoteReference w:id="2"/>
      </w:r>
      <w:r>
        <w:t xml:space="preserve">)  na terenie województwa </w:t>
      </w:r>
      <w:r w:rsidR="00777822">
        <w:t xml:space="preserve">mazowieckiego Gmina Odrzywół lub Gielniów, </w:t>
      </w:r>
    </w:p>
    <w:p w14:paraId="280BC3BB" w14:textId="6660A8C2" w:rsidR="00777822" w:rsidRDefault="00777822" w:rsidP="00A11168">
      <w:pPr>
        <w:numPr>
          <w:ilvl w:val="1"/>
          <w:numId w:val="8"/>
        </w:numPr>
        <w:spacing w:after="24" w:line="248" w:lineRule="auto"/>
        <w:ind w:hanging="331"/>
        <w:jc w:val="both"/>
      </w:pPr>
      <w:r>
        <w:t>zamieszkanie na terenie wiejskim,</w:t>
      </w:r>
    </w:p>
    <w:p w14:paraId="0B464A4B" w14:textId="4BBB6431" w:rsidR="00A11168" w:rsidRDefault="00A11168" w:rsidP="00A11168">
      <w:pPr>
        <w:numPr>
          <w:ilvl w:val="1"/>
          <w:numId w:val="8"/>
        </w:numPr>
        <w:spacing w:after="24" w:line="248" w:lineRule="auto"/>
        <w:ind w:hanging="331"/>
        <w:jc w:val="both"/>
      </w:pPr>
      <w:r>
        <w:t xml:space="preserve">wykształcenie maksymalnie </w:t>
      </w:r>
      <w:r w:rsidR="00777822">
        <w:t>średnie</w:t>
      </w:r>
      <w:r>
        <w:t xml:space="preserve">. </w:t>
      </w:r>
    </w:p>
    <w:p w14:paraId="229CCDB4" w14:textId="77777777" w:rsidR="00A11168" w:rsidRDefault="00A11168" w:rsidP="00A11168">
      <w:pPr>
        <w:numPr>
          <w:ilvl w:val="0"/>
          <w:numId w:val="8"/>
        </w:numPr>
        <w:spacing w:after="24" w:line="248" w:lineRule="auto"/>
        <w:ind w:hanging="427"/>
        <w:jc w:val="both"/>
      </w:pPr>
      <w:r>
        <w:t xml:space="preserve">Priorytetowo traktowane są osoby, które: </w:t>
      </w:r>
    </w:p>
    <w:p w14:paraId="4321DE74" w14:textId="77777777" w:rsidR="00A11168" w:rsidRDefault="00A11168" w:rsidP="00A11168">
      <w:pPr>
        <w:numPr>
          <w:ilvl w:val="1"/>
          <w:numId w:val="8"/>
        </w:numPr>
        <w:spacing w:after="24" w:line="248" w:lineRule="auto"/>
        <w:ind w:hanging="331"/>
        <w:jc w:val="both"/>
      </w:pPr>
      <w:r>
        <w:t xml:space="preserve">są w wieku 50 lat i więcej.  </w:t>
      </w:r>
    </w:p>
    <w:p w14:paraId="055FE3C8" w14:textId="5B69A401" w:rsidR="00A11168" w:rsidRDefault="00A11168" w:rsidP="00777822">
      <w:pPr>
        <w:numPr>
          <w:ilvl w:val="0"/>
          <w:numId w:val="8"/>
        </w:numPr>
        <w:spacing w:after="24" w:line="248" w:lineRule="auto"/>
        <w:ind w:hanging="360"/>
        <w:jc w:val="both"/>
      </w:pPr>
      <w:r>
        <w:t xml:space="preserve">Zgłoszenia do projektu przyjmowane są na podstawie formularza zgłoszeniowego, którego treść można pobrać ze strony internetowej </w:t>
      </w:r>
      <w:hyperlink r:id="rId8" w:history="1">
        <w:r w:rsidR="00777822" w:rsidRPr="00E51CFB">
          <w:rPr>
            <w:rStyle w:val="Hipercze"/>
          </w:rPr>
          <w:t>http://fundusze.europa2000.pl/projekty-unijne.html</w:t>
        </w:r>
      </w:hyperlink>
      <w:r w:rsidR="00777822">
        <w:t xml:space="preserve"> </w:t>
      </w:r>
      <w:hyperlink r:id="rId9">
        <w:r>
          <w:rPr>
            <w:color w:val="FF0000"/>
          </w:rPr>
          <w:t xml:space="preserve"> </w:t>
        </w:r>
      </w:hyperlink>
      <w:r>
        <w:t xml:space="preserve">oraz w biurze projektu. </w:t>
      </w:r>
    </w:p>
    <w:p w14:paraId="2FD23753" w14:textId="071AB3B4" w:rsidR="00A11168" w:rsidRDefault="00A11168" w:rsidP="00777822">
      <w:pPr>
        <w:numPr>
          <w:ilvl w:val="0"/>
          <w:numId w:val="8"/>
        </w:numPr>
        <w:spacing w:after="0" w:line="248" w:lineRule="auto"/>
        <w:ind w:hanging="427"/>
        <w:jc w:val="both"/>
      </w:pPr>
      <w:r>
        <w:t xml:space="preserve">Formularze należy składać osobiście w biurze projektu w dniach roboczych w godz. 8-16, pocztą na adres biura projektu lub pocztą elektroniczną na adres </w:t>
      </w:r>
      <w:hyperlink r:id="rId10" w:history="1">
        <w:r w:rsidR="00777822" w:rsidRPr="00E51CFB">
          <w:rPr>
            <w:rStyle w:val="Hipercze"/>
          </w:rPr>
          <w:t>b.domanska@europa2000.pl</w:t>
        </w:r>
      </w:hyperlink>
      <w:r w:rsidR="00777822">
        <w:t xml:space="preserve"> </w:t>
      </w:r>
    </w:p>
    <w:p w14:paraId="2EA1425F" w14:textId="77777777" w:rsidR="00A11168" w:rsidRDefault="00A11168" w:rsidP="00A11168">
      <w:pPr>
        <w:pStyle w:val="Nagwek1"/>
        <w:ind w:left="366" w:right="360"/>
      </w:pPr>
      <w:r>
        <w:lastRenderedPageBreak/>
        <w:t xml:space="preserve">§4 </w:t>
      </w:r>
    </w:p>
    <w:p w14:paraId="7B7BFA78" w14:textId="77777777" w:rsidR="00A11168" w:rsidRDefault="00A11168" w:rsidP="00A11168">
      <w:pPr>
        <w:ind w:left="-15" w:right="1954" w:firstLine="3046"/>
      </w:pPr>
      <w:r>
        <w:rPr>
          <w:rFonts w:eastAsia="Calibri" w:cs="Calibri"/>
          <w:b/>
        </w:rPr>
        <w:t xml:space="preserve"> Kryteria uczestnictwa w projekcie </w:t>
      </w:r>
      <w:r>
        <w:t xml:space="preserve">Warunkiem uczestnictwa w projekcie jest: </w:t>
      </w:r>
    </w:p>
    <w:p w14:paraId="5E44C421" w14:textId="774BBBE4" w:rsidR="00A11168" w:rsidRDefault="00A11168" w:rsidP="00777822">
      <w:pPr>
        <w:numPr>
          <w:ilvl w:val="0"/>
          <w:numId w:val="9"/>
        </w:numPr>
        <w:spacing w:after="36" w:line="246" w:lineRule="auto"/>
        <w:ind w:hanging="348"/>
      </w:pPr>
      <w:r>
        <w:t>Zapoznanie się z niniejszym Regulaminem i wypełnienie Formularza Zgłoszeniowego wraz z Deklaracją Uczestnictwa w Pr</w:t>
      </w:r>
      <w:r w:rsidR="00777822">
        <w:t>ojekcie oraz Oświadczeniem o w</w:t>
      </w:r>
      <w:r>
        <w:t>yrażeniu</w:t>
      </w:r>
      <w:r w:rsidR="00777822">
        <w:t xml:space="preserve"> </w:t>
      </w:r>
      <w:r>
        <w:t>zgody</w:t>
      </w:r>
      <w:r w:rsidR="00777822">
        <w:t xml:space="preserve"> </w:t>
      </w:r>
      <w:r>
        <w:t>na</w:t>
      </w:r>
      <w:r w:rsidR="00777822">
        <w:t xml:space="preserve"> </w:t>
      </w:r>
      <w:r>
        <w:t xml:space="preserve">przetwarzanie danych osobowych. </w:t>
      </w:r>
    </w:p>
    <w:p w14:paraId="0F250D9E" w14:textId="77777777" w:rsidR="00A11168" w:rsidRDefault="00A11168" w:rsidP="00A11168">
      <w:pPr>
        <w:numPr>
          <w:ilvl w:val="0"/>
          <w:numId w:val="9"/>
        </w:numPr>
        <w:spacing w:after="24" w:line="248" w:lineRule="auto"/>
        <w:ind w:hanging="348"/>
      </w:pPr>
      <w:r>
        <w:t xml:space="preserve">Pozytywne zakwalifikowanie przez Komisję Rekrutacyjną. </w:t>
      </w:r>
    </w:p>
    <w:p w14:paraId="1B8821E5" w14:textId="77777777" w:rsidR="00A11168" w:rsidRDefault="00A11168" w:rsidP="00A11168">
      <w:pPr>
        <w:spacing w:after="0" w:line="259" w:lineRule="auto"/>
        <w:ind w:left="45"/>
        <w:jc w:val="center"/>
      </w:pPr>
      <w:r>
        <w:rPr>
          <w:rFonts w:eastAsia="Calibri" w:cs="Calibri"/>
          <w:b/>
        </w:rPr>
        <w:t xml:space="preserve"> </w:t>
      </w:r>
    </w:p>
    <w:p w14:paraId="50890A35" w14:textId="77777777" w:rsidR="00A11168" w:rsidRDefault="00A11168" w:rsidP="00A11168">
      <w:pPr>
        <w:pStyle w:val="Nagwek1"/>
        <w:ind w:left="366" w:right="360"/>
      </w:pPr>
      <w:r>
        <w:t>§5  Procedura rekrutacji</w:t>
      </w:r>
      <w:r>
        <w:rPr>
          <w:b w:val="0"/>
        </w:rPr>
        <w:t xml:space="preserve"> </w:t>
      </w:r>
    </w:p>
    <w:p w14:paraId="3459800D" w14:textId="2FE8540E" w:rsidR="00A11168" w:rsidRDefault="00A11168" w:rsidP="00A11168">
      <w:pPr>
        <w:tabs>
          <w:tab w:val="center" w:pos="4378"/>
        </w:tabs>
        <w:ind w:left="-15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Rekrutacja odbywa się od 1 </w:t>
      </w:r>
      <w:r w:rsidR="00777822">
        <w:t>stycznia</w:t>
      </w:r>
      <w:r>
        <w:t xml:space="preserve"> do 31 </w:t>
      </w:r>
      <w:r w:rsidR="00777822">
        <w:t>stycznia 2018</w:t>
      </w:r>
      <w:r>
        <w:t xml:space="preserve">r. i obejmuje następujące etapy: </w:t>
      </w:r>
    </w:p>
    <w:p w14:paraId="689242AB" w14:textId="77777777" w:rsidR="00A11168" w:rsidRDefault="00A11168" w:rsidP="00A11168">
      <w:pPr>
        <w:numPr>
          <w:ilvl w:val="0"/>
          <w:numId w:val="10"/>
        </w:numPr>
        <w:spacing w:after="24" w:line="248" w:lineRule="auto"/>
        <w:ind w:hanging="348"/>
        <w:jc w:val="both"/>
      </w:pPr>
      <w:r>
        <w:t xml:space="preserve">Składanie przez zainteresowane osoby formularzy zgłoszeniowych (drogą pocztową lub osobiście). </w:t>
      </w:r>
    </w:p>
    <w:p w14:paraId="4E14930E" w14:textId="77777777" w:rsidR="00A11168" w:rsidRDefault="00A11168" w:rsidP="00A11168">
      <w:pPr>
        <w:numPr>
          <w:ilvl w:val="0"/>
          <w:numId w:val="10"/>
        </w:numPr>
        <w:spacing w:after="24" w:line="248" w:lineRule="auto"/>
        <w:ind w:hanging="348"/>
        <w:jc w:val="both"/>
      </w:pPr>
      <w:r>
        <w:t xml:space="preserve">Analiza zgłoszeń pod kątem wymagań formalnych i dodatkowych (I ETAP SELEKCJI). </w:t>
      </w:r>
    </w:p>
    <w:p w14:paraId="065A605F" w14:textId="77777777" w:rsidR="00A11168" w:rsidRDefault="00A11168" w:rsidP="00A11168">
      <w:pPr>
        <w:spacing w:after="11" w:line="259" w:lineRule="auto"/>
        <w:ind w:left="-5"/>
      </w:pPr>
      <w:r>
        <w:rPr>
          <w:rFonts w:eastAsia="Calibri" w:cs="Calibri"/>
          <w:b/>
        </w:rPr>
        <w:t xml:space="preserve">Wymagania formalne: </w:t>
      </w:r>
    </w:p>
    <w:p w14:paraId="542FDFA6" w14:textId="77777777" w:rsidR="00A11168" w:rsidRDefault="00A11168" w:rsidP="00A11168">
      <w:pPr>
        <w:numPr>
          <w:ilvl w:val="0"/>
          <w:numId w:val="11"/>
        </w:numPr>
        <w:spacing w:after="24" w:line="248" w:lineRule="auto"/>
        <w:ind w:right="3361" w:hanging="348"/>
        <w:jc w:val="both"/>
      </w:pPr>
      <w:r>
        <w:t xml:space="preserve">osoby w wieku 25-64 lata, </w:t>
      </w:r>
    </w:p>
    <w:p w14:paraId="14118BDF" w14:textId="3DC51591" w:rsidR="00777822" w:rsidRDefault="00A11168" w:rsidP="00A11168">
      <w:pPr>
        <w:numPr>
          <w:ilvl w:val="0"/>
          <w:numId w:val="11"/>
        </w:numPr>
        <w:spacing w:after="24" w:line="248" w:lineRule="auto"/>
        <w:ind w:right="3361" w:hanging="34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087807" wp14:editId="47F15D6A">
                <wp:simplePos x="0" y="0"/>
                <wp:positionH relativeFrom="page">
                  <wp:posOffset>6993113</wp:posOffset>
                </wp:positionH>
                <wp:positionV relativeFrom="page">
                  <wp:posOffset>8267050</wp:posOffset>
                </wp:positionV>
                <wp:extent cx="278892" cy="611520"/>
                <wp:effectExtent l="0" t="0" r="0" b="0"/>
                <wp:wrapSquare wrapText="bothSides"/>
                <wp:docPr id="4442" name="Group 4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" cy="611520"/>
                          <a:chOff x="0" y="0"/>
                          <a:chExt cx="278892" cy="611520"/>
                        </a:xfrm>
                      </wpg:grpSpPr>
                      <wps:wsp>
                        <wps:cNvPr id="278" name="Rectangle 278"/>
                        <wps:cNvSpPr/>
                        <wps:spPr>
                          <a:xfrm rot="-5399999">
                            <a:off x="-62193" y="254975"/>
                            <a:ext cx="526610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F863F" w14:textId="77777777" w:rsidR="00A11168" w:rsidRDefault="00A11168" w:rsidP="00A1116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Strona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 rot="-5399999">
                            <a:off x="82716" y="-72929"/>
                            <a:ext cx="205493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E7774" w14:textId="77777777" w:rsidR="00A11168" w:rsidRDefault="00A11168" w:rsidP="00A1116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 rot="-5399999">
                            <a:off x="144661" y="-164908"/>
                            <a:ext cx="81603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7054C" w14:textId="77777777" w:rsidR="00A11168" w:rsidRDefault="00A11168" w:rsidP="00A1116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87807" id="Group 4442" o:spid="_x0000_s1030" style="position:absolute;left:0;text-align:left;margin-left:550.65pt;margin-top:650.95pt;width:21.95pt;height:48.15pt;z-index:251660288;mso-position-horizontal-relative:page;mso-position-vertical-relative:page" coordsize="2788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">
                <v:rect id="Rectangle 278" o:spid="_x0000_s1031" style="position:absolute;left:-622;top:2549;width:5266;height:18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70cEA&#10;AADc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ga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vu9HBAAAA3AAAAA8AAAAAAAAAAAAAAAAAmAIAAGRycy9kb3du&#10;cmV2LnhtbFBLBQYAAAAABAAEAPUAAACGAwAAAAA=&#10;" filled="f" stroked="f">
                  <v:textbox inset="0,0,0,0">
                    <w:txbxContent>
                      <w:p w14:paraId="581F863F" w14:textId="77777777" w:rsidR="00A11168" w:rsidRDefault="00A11168" w:rsidP="00A11168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</w:rPr>
                          <w:t>Strona</w:t>
                        </w:r>
                      </w:p>
                    </w:txbxContent>
                  </v:textbox>
                </v:rect>
                <v:rect id="Rectangle 279" o:spid="_x0000_s1032" style="position:absolute;left:827;top:-730;width:2055;height:37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eSsYA&#10;AADc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Ywmb3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MeSsYAAADcAAAADwAAAAAAAAAAAAAAAACYAgAAZHJz&#10;L2Rvd25yZXYueG1sUEsFBgAAAAAEAAQA9QAAAIsDAAAAAA==&#10;" filled="f" stroked="f">
                  <v:textbox inset="0,0,0,0">
                    <w:txbxContent>
                      <w:p w14:paraId="363E7774" w14:textId="77777777" w:rsidR="00A11168" w:rsidRDefault="00A11168" w:rsidP="00A11168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>2</w:t>
                        </w:r>
                      </w:p>
                    </w:txbxContent>
                  </v:textbox>
                </v:rect>
                <v:rect id="Rectangle 280" o:spid="_x0000_s1033" style="position:absolute;left:1447;top:-1649;width:815;height:37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H8MEA&#10;AADcAAAADwAAAGRycy9kb3ducmV2LnhtbERPy4rCMBTdD/gP4QruxlQRp3SMIoLUjYJPZnmnuX0w&#10;zU1tota/N4sBl4fzni06U4s7ta6yrGA0jEAQZ1ZXXCg4HdefMQjnkTXWlknBkxws5r2PGSbaPnhP&#10;94MvRAhhl6CC0vsmkdJlJRl0Q9sQBy63rUEfYFtI3eIjhJtajqNoKg1WHBpKbGhVUvZ3uBkF59Hx&#10;dknd7pd/8uvXZOvTXV6kSg363fIbhKfOv8X/7o1WMI7D/H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x/DBAAAA3AAAAA8AAAAAAAAAAAAAAAAAmAIAAGRycy9kb3du&#10;cmV2LnhtbFBLBQYAAAAABAAEAPUAAACGAwAAAAA=&#10;" filled="f" stroked="f">
                  <v:textbox inset="0,0,0,0">
                    <w:txbxContent>
                      <w:p w14:paraId="6DB7054C" w14:textId="77777777" w:rsidR="00A11168" w:rsidRDefault="00A11168" w:rsidP="00A11168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zamieszkanie na terenie województwa </w:t>
      </w:r>
      <w:r w:rsidR="00777822">
        <w:t>mazowieckiego Gmina Odrzywół lub Gielniów,</w:t>
      </w:r>
    </w:p>
    <w:p w14:paraId="4BA3B38D" w14:textId="467C4264" w:rsidR="00A11168" w:rsidRDefault="00A11168" w:rsidP="00A11168">
      <w:pPr>
        <w:numPr>
          <w:ilvl w:val="0"/>
          <w:numId w:val="11"/>
        </w:numPr>
        <w:spacing w:after="24" w:line="248" w:lineRule="auto"/>
        <w:ind w:right="3361" w:hanging="348"/>
        <w:jc w:val="both"/>
      </w:pPr>
      <w:r>
        <w:t xml:space="preserve">wykształcenie maksymalnie </w:t>
      </w:r>
      <w:r w:rsidR="00777822">
        <w:t>średnie</w:t>
      </w:r>
      <w:r>
        <w:t xml:space="preserve">. </w:t>
      </w:r>
    </w:p>
    <w:p w14:paraId="622C16AA" w14:textId="77777777" w:rsidR="00A11168" w:rsidRDefault="00A11168" w:rsidP="00A11168">
      <w:pPr>
        <w:spacing w:after="11" w:line="259" w:lineRule="auto"/>
        <w:ind w:left="-5"/>
      </w:pPr>
      <w:r>
        <w:rPr>
          <w:rFonts w:eastAsia="Calibri" w:cs="Calibri"/>
          <w:b/>
        </w:rPr>
        <w:t>Kryteria pierwszeństwa:</w:t>
      </w:r>
      <w:r>
        <w:t xml:space="preserve"> </w:t>
      </w:r>
    </w:p>
    <w:p w14:paraId="506E6DEB" w14:textId="77777777" w:rsidR="00A11168" w:rsidRDefault="00A11168" w:rsidP="00A11168">
      <w:pPr>
        <w:numPr>
          <w:ilvl w:val="0"/>
          <w:numId w:val="11"/>
        </w:numPr>
        <w:spacing w:after="24" w:line="248" w:lineRule="auto"/>
        <w:ind w:right="3361" w:hanging="348"/>
        <w:jc w:val="both"/>
      </w:pPr>
      <w:r>
        <w:t xml:space="preserve">wiek 50 lat i więcej – + 10 pkt., </w:t>
      </w:r>
    </w:p>
    <w:p w14:paraId="20CFEDAD" w14:textId="05296DC3" w:rsidR="00A11168" w:rsidRDefault="00A11168" w:rsidP="00777822">
      <w:pPr>
        <w:pStyle w:val="Nagwek1"/>
        <w:ind w:left="0" w:firstLine="0"/>
        <w:jc w:val="both"/>
      </w:pPr>
      <w:r>
        <w:t xml:space="preserve">Diagnoza potrzeb szkoleniowych: określenie poziomu bazowego stanu wiedzy/ kompetencji/ umiejętności </w:t>
      </w:r>
      <w:r w:rsidR="00777822">
        <w:t xml:space="preserve">komputerowych </w:t>
      </w:r>
      <w:r>
        <w:t xml:space="preserve">pod kątem utworzenia grup szkoleniowych o określonym poziomie </w:t>
      </w:r>
      <w:r w:rsidR="00777822">
        <w:t>E</w:t>
      </w:r>
      <w:r>
        <w:t xml:space="preserve">TAP SELEKCJI (Przygotowania oraz sprawdzenia testów dokonuje osoba z odpowiednimi kwalifikacjami). </w:t>
      </w:r>
    </w:p>
    <w:p w14:paraId="63DDC83B" w14:textId="77777777" w:rsidR="00A11168" w:rsidRDefault="00A11168" w:rsidP="00A11168">
      <w:pPr>
        <w:numPr>
          <w:ilvl w:val="1"/>
          <w:numId w:val="12"/>
        </w:numPr>
        <w:spacing w:after="24" w:line="248" w:lineRule="auto"/>
        <w:ind w:hanging="348"/>
        <w:jc w:val="both"/>
      </w:pPr>
      <w:r>
        <w:t xml:space="preserve">Sporządzenie protokołów z rekrutacji. </w:t>
      </w:r>
    </w:p>
    <w:p w14:paraId="4E577D16" w14:textId="77777777" w:rsidR="00A11168" w:rsidRDefault="00A11168" w:rsidP="00A11168">
      <w:pPr>
        <w:numPr>
          <w:ilvl w:val="0"/>
          <w:numId w:val="12"/>
        </w:numPr>
        <w:spacing w:after="72" w:line="248" w:lineRule="auto"/>
        <w:ind w:hanging="427"/>
        <w:jc w:val="both"/>
      </w:pPr>
      <w:r>
        <w:t xml:space="preserve">Postępowanie rekrutacyjne przeprowadzi Komisja Rekrutacyjna w składzie: </w:t>
      </w:r>
    </w:p>
    <w:p w14:paraId="0D66A64A" w14:textId="77777777" w:rsidR="00A11168" w:rsidRDefault="00A11168" w:rsidP="00A11168">
      <w:pPr>
        <w:numPr>
          <w:ilvl w:val="1"/>
          <w:numId w:val="12"/>
        </w:numPr>
        <w:spacing w:after="49" w:line="248" w:lineRule="auto"/>
        <w:ind w:hanging="348"/>
        <w:jc w:val="both"/>
      </w:pPr>
      <w:r>
        <w:t xml:space="preserve">koordynator projektu-przewodniczący/-a komisji </w:t>
      </w:r>
    </w:p>
    <w:p w14:paraId="36060A93" w14:textId="47A7C991" w:rsidR="00A11168" w:rsidRDefault="00777822" w:rsidP="00A11168">
      <w:pPr>
        <w:numPr>
          <w:ilvl w:val="1"/>
          <w:numId w:val="12"/>
        </w:numPr>
        <w:spacing w:after="24" w:line="248" w:lineRule="auto"/>
        <w:ind w:hanging="348"/>
        <w:jc w:val="both"/>
      </w:pPr>
      <w:r>
        <w:t>Wykładowca zajęć komputerowych</w:t>
      </w:r>
      <w:r w:rsidR="00A11168">
        <w:t xml:space="preserve"> –  członek/członkini komisji. </w:t>
      </w:r>
    </w:p>
    <w:p w14:paraId="20D06AE4" w14:textId="3AEBC7AE" w:rsidR="00A11168" w:rsidRDefault="00A11168" w:rsidP="00A11168">
      <w:pPr>
        <w:numPr>
          <w:ilvl w:val="0"/>
          <w:numId w:val="12"/>
        </w:numPr>
        <w:spacing w:after="24" w:line="248" w:lineRule="auto"/>
        <w:ind w:hanging="427"/>
        <w:jc w:val="both"/>
      </w:pPr>
      <w:r>
        <w:t>W wyniku rekrutacji zostanie wyłonionych 1</w:t>
      </w:r>
      <w:r w:rsidR="00777822">
        <w:t xml:space="preserve">5 </w:t>
      </w:r>
      <w:r>
        <w:t>grup po 1</w:t>
      </w:r>
      <w:r w:rsidR="00777822">
        <w:t>0</w:t>
      </w:r>
      <w:r>
        <w:t xml:space="preserve"> osób.  </w:t>
      </w:r>
    </w:p>
    <w:p w14:paraId="76A17D39" w14:textId="77777777" w:rsidR="00A11168" w:rsidRDefault="00A11168" w:rsidP="00A11168">
      <w:pPr>
        <w:numPr>
          <w:ilvl w:val="1"/>
          <w:numId w:val="12"/>
        </w:numPr>
        <w:spacing w:after="0" w:line="259" w:lineRule="auto"/>
        <w:ind w:hanging="348"/>
        <w:jc w:val="both"/>
      </w:pPr>
      <w:r>
        <w:t xml:space="preserve">Osoby zakwalifikowane zostaną powiadomione telefonicznie o pozytywnym wyniku rekrutacji.  </w:t>
      </w:r>
    </w:p>
    <w:p w14:paraId="2C4DF017" w14:textId="77777777" w:rsidR="00A11168" w:rsidRDefault="00A11168" w:rsidP="00A11168">
      <w:pPr>
        <w:numPr>
          <w:ilvl w:val="1"/>
          <w:numId w:val="12"/>
        </w:numPr>
        <w:spacing w:after="24" w:line="248" w:lineRule="auto"/>
        <w:ind w:hanging="348"/>
        <w:jc w:val="both"/>
      </w:pPr>
      <w:r>
        <w:t xml:space="preserve">Osoby niezakwalifikowane utworzą listę rezerwową.  </w:t>
      </w:r>
    </w:p>
    <w:p w14:paraId="450069E9" w14:textId="77777777" w:rsidR="00A11168" w:rsidRDefault="00A11168" w:rsidP="00A11168">
      <w:pPr>
        <w:numPr>
          <w:ilvl w:val="1"/>
          <w:numId w:val="12"/>
        </w:numPr>
        <w:spacing w:after="0" w:line="248" w:lineRule="auto"/>
        <w:ind w:hanging="348"/>
        <w:jc w:val="both"/>
      </w:pPr>
      <w:r>
        <w:t xml:space="preserve">W przypadku rezygnacji przez osoby zakwalifikowane, na ich miejsce zostaną wpisane osoby z listy rezerwowej. </w:t>
      </w:r>
    </w:p>
    <w:p w14:paraId="3BEBFB64" w14:textId="77777777" w:rsidR="00A11168" w:rsidRDefault="00A11168" w:rsidP="00A11168">
      <w:pPr>
        <w:spacing w:after="19" w:line="259" w:lineRule="auto"/>
        <w:ind w:left="405"/>
        <w:jc w:val="center"/>
      </w:pPr>
      <w:r>
        <w:rPr>
          <w:rFonts w:eastAsia="Calibri" w:cs="Calibri"/>
          <w:b/>
        </w:rPr>
        <w:t xml:space="preserve"> </w:t>
      </w:r>
    </w:p>
    <w:p w14:paraId="67180CCF" w14:textId="77777777" w:rsidR="00A11168" w:rsidRDefault="00A11168" w:rsidP="00A11168">
      <w:pPr>
        <w:spacing w:after="8" w:line="266" w:lineRule="auto"/>
        <w:ind w:left="366" w:right="360"/>
        <w:jc w:val="center"/>
      </w:pPr>
      <w:r>
        <w:rPr>
          <w:rFonts w:eastAsia="Calibri" w:cs="Calibri"/>
          <w:b/>
        </w:rPr>
        <w:t xml:space="preserve">§6  </w:t>
      </w:r>
    </w:p>
    <w:p w14:paraId="20B0471B" w14:textId="0BAAB093" w:rsidR="00A11168" w:rsidRDefault="00A11168" w:rsidP="00A11168">
      <w:pPr>
        <w:pStyle w:val="Nagwek1"/>
        <w:spacing w:after="32"/>
        <w:ind w:left="366" w:right="357"/>
      </w:pPr>
      <w:r>
        <w:t xml:space="preserve">Kurs </w:t>
      </w:r>
      <w:r w:rsidR="00777822">
        <w:t>komputerowy</w:t>
      </w:r>
      <w:r>
        <w:t xml:space="preserve"> </w:t>
      </w:r>
    </w:p>
    <w:p w14:paraId="25A48B7C" w14:textId="177B03A8" w:rsidR="00A11168" w:rsidRDefault="00A11168" w:rsidP="00A11168">
      <w:pPr>
        <w:numPr>
          <w:ilvl w:val="0"/>
          <w:numId w:val="13"/>
        </w:numPr>
        <w:spacing w:after="2" w:line="248" w:lineRule="auto"/>
        <w:ind w:hanging="283"/>
        <w:jc w:val="both"/>
      </w:pPr>
      <w:r>
        <w:t xml:space="preserve">Kurs </w:t>
      </w:r>
      <w:r w:rsidR="00777822">
        <w:t xml:space="preserve">komputerowy </w:t>
      </w:r>
      <w:r>
        <w:t xml:space="preserve">obejmuje </w:t>
      </w:r>
      <w:r w:rsidR="00777822">
        <w:t>18</w:t>
      </w:r>
      <w:r>
        <w:t>0 godz. lekcyjnych każdy i organizowany będzie dla 1</w:t>
      </w:r>
      <w:r w:rsidR="00777822">
        <w:t>5</w:t>
      </w:r>
      <w:r>
        <w:t xml:space="preserve"> grup 1</w:t>
      </w:r>
      <w:r w:rsidR="00777822">
        <w:t>0</w:t>
      </w:r>
      <w:r>
        <w:t xml:space="preserve">osobowych. </w:t>
      </w:r>
    </w:p>
    <w:p w14:paraId="3487E220" w14:textId="00372CF8" w:rsidR="00A11168" w:rsidRDefault="00840B5D" w:rsidP="00A11168">
      <w:pPr>
        <w:numPr>
          <w:ilvl w:val="0"/>
          <w:numId w:val="13"/>
        </w:numPr>
        <w:spacing w:after="24" w:line="248" w:lineRule="auto"/>
        <w:ind w:hanging="283"/>
        <w:jc w:val="both"/>
      </w:pPr>
      <w:r>
        <w:t>Zajęcia odbywać się będą na terenie Gminy Odrzywół i Gielniów.</w:t>
      </w:r>
    </w:p>
    <w:p w14:paraId="5BFAA371" w14:textId="5C41E9B6" w:rsidR="00A11168" w:rsidRDefault="00A11168" w:rsidP="00A11168">
      <w:pPr>
        <w:numPr>
          <w:ilvl w:val="0"/>
          <w:numId w:val="13"/>
        </w:numPr>
        <w:spacing w:after="0" w:line="248" w:lineRule="auto"/>
        <w:ind w:hanging="283"/>
        <w:jc w:val="both"/>
      </w:pPr>
      <w:r>
        <w:t>Uczestnicy/-</w:t>
      </w:r>
      <w:proofErr w:type="spellStart"/>
      <w:r>
        <w:t>czki</w:t>
      </w:r>
      <w:proofErr w:type="spellEnd"/>
      <w:r>
        <w:t xml:space="preserve"> kursu nie mogą opuścić więcej niż 20% zajęć, tj. w </w:t>
      </w:r>
      <w:r w:rsidR="00840B5D">
        <w:t>36</w:t>
      </w:r>
      <w:r>
        <w:t xml:space="preserve"> godz. lekcyjnych (w tym nieobecności usprawiedliwione), chyba że zaistnieją nieprzewidziane sytuacje losowe.  </w:t>
      </w:r>
    </w:p>
    <w:p w14:paraId="395CFA45" w14:textId="77777777" w:rsidR="00A11168" w:rsidRDefault="00A11168" w:rsidP="00A11168">
      <w:pPr>
        <w:spacing w:after="2"/>
        <w:ind w:left="293"/>
      </w:pPr>
      <w:r>
        <w:lastRenderedPageBreak/>
        <w:t xml:space="preserve">W uzasadnionych przypadkach rezygnacji uczestnika z kursu po zrealizowaniu 60% zajęć istnieje możliwość zastąpienia osoby rezygnującej osobą z listy rezerwowej, która na teście kwalifikacyjnym uzyskała odpowiednią ilość punktów.  </w:t>
      </w:r>
    </w:p>
    <w:p w14:paraId="3EFA0933" w14:textId="77777777" w:rsidR="00A11168" w:rsidRDefault="00A11168" w:rsidP="00A11168">
      <w:pPr>
        <w:numPr>
          <w:ilvl w:val="0"/>
          <w:numId w:val="13"/>
        </w:numPr>
        <w:spacing w:after="24" w:line="248" w:lineRule="auto"/>
        <w:ind w:hanging="283"/>
        <w:jc w:val="both"/>
      </w:pPr>
      <w:r>
        <w:t xml:space="preserve">W przypadku przekroczenia limitu nieobecności uczestnik może zostać skreślony z zajęć.  </w:t>
      </w:r>
    </w:p>
    <w:p w14:paraId="193FC518" w14:textId="77777777" w:rsidR="00A11168" w:rsidRDefault="00A11168" w:rsidP="00A11168">
      <w:pPr>
        <w:numPr>
          <w:ilvl w:val="0"/>
          <w:numId w:val="13"/>
        </w:numPr>
        <w:spacing w:after="2" w:line="248" w:lineRule="auto"/>
        <w:ind w:hanging="283"/>
        <w:jc w:val="both"/>
      </w:pPr>
      <w:r>
        <w:t xml:space="preserve">Uczestnik otrzymuje zaświadczenie o zakończeniu udziału w projekcie, jeśli uczestniczył w min. 80% zajęć. </w:t>
      </w:r>
    </w:p>
    <w:p w14:paraId="3E78DBD9" w14:textId="2ED9BEA5" w:rsidR="00A11168" w:rsidRDefault="00A11168" w:rsidP="00A11168">
      <w:pPr>
        <w:numPr>
          <w:ilvl w:val="0"/>
          <w:numId w:val="13"/>
        </w:numPr>
        <w:spacing w:after="2" w:line="248" w:lineRule="auto"/>
        <w:ind w:hanging="283"/>
        <w:jc w:val="both"/>
      </w:pPr>
      <w:r>
        <w:t xml:space="preserve">Program kursu </w:t>
      </w:r>
      <w:r w:rsidR="00840B5D">
        <w:t xml:space="preserve">Komputerowego </w:t>
      </w:r>
      <w:r>
        <w:t xml:space="preserve">oparty jest o </w:t>
      </w:r>
      <w:r w:rsidR="00707159">
        <w:t xml:space="preserve">standardy wymagań ECDL </w:t>
      </w:r>
      <w:r w:rsidR="00707159">
        <w:t>DIGCOMP</w:t>
      </w:r>
      <w:r w:rsidR="00707159">
        <w:t xml:space="preserve"> </w:t>
      </w:r>
      <w:r>
        <w:t xml:space="preserve">do poziomu A przygotowującego do egzaminu. </w:t>
      </w:r>
    </w:p>
    <w:p w14:paraId="3D96DB2A" w14:textId="5E2B398E" w:rsidR="00A11168" w:rsidRDefault="00A11168" w:rsidP="00A11168">
      <w:pPr>
        <w:numPr>
          <w:ilvl w:val="0"/>
          <w:numId w:val="13"/>
        </w:numPr>
        <w:spacing w:after="2" w:line="248" w:lineRule="auto"/>
        <w:ind w:hanging="283"/>
        <w:jc w:val="both"/>
      </w:pPr>
      <w:r>
        <w:t xml:space="preserve">Zajęcia prowadzone będą od poniedziałku do </w:t>
      </w:r>
      <w:r w:rsidR="00707159">
        <w:t>niedzieli</w:t>
      </w:r>
      <w:r>
        <w:t xml:space="preserve"> 2 razy w tygodniu po </w:t>
      </w:r>
      <w:r w:rsidR="00707159">
        <w:t>8</w:t>
      </w:r>
      <w:r>
        <w:t xml:space="preserve">godz./dzień Częstotliwość i liczba </w:t>
      </w:r>
      <w:r w:rsidR="00707159">
        <w:t>godzin zajęć może ulec zmianie w zależności od potrzeb uczestników.</w:t>
      </w:r>
    </w:p>
    <w:p w14:paraId="5F62B119" w14:textId="77777777" w:rsidR="00A11168" w:rsidRDefault="00A11168" w:rsidP="00A11168">
      <w:pPr>
        <w:numPr>
          <w:ilvl w:val="0"/>
          <w:numId w:val="13"/>
        </w:numPr>
        <w:spacing w:after="24" w:line="248" w:lineRule="auto"/>
        <w:ind w:hanging="283"/>
        <w:jc w:val="both"/>
      </w:pPr>
      <w:r>
        <w:t>Wszyscy uczestnicy/-</w:t>
      </w:r>
      <w:proofErr w:type="spellStart"/>
      <w:r>
        <w:t>czki</w:t>
      </w:r>
      <w:proofErr w:type="spellEnd"/>
      <w:r>
        <w:t xml:space="preserve"> zostaną wyposażeni w materiały dydaktyczne.  </w:t>
      </w:r>
    </w:p>
    <w:p w14:paraId="6C3349D0" w14:textId="78CBA2D9" w:rsidR="00707159" w:rsidRDefault="00707159" w:rsidP="00A11168">
      <w:pPr>
        <w:numPr>
          <w:ilvl w:val="0"/>
          <w:numId w:val="13"/>
        </w:numPr>
        <w:spacing w:after="24" w:line="248" w:lineRule="auto"/>
        <w:ind w:hanging="283"/>
        <w:jc w:val="both"/>
      </w:pPr>
      <w:r>
        <w:t>Wszyscy uczestnicy/-</w:t>
      </w:r>
      <w:proofErr w:type="spellStart"/>
      <w:r>
        <w:t>czki</w:t>
      </w:r>
      <w:proofErr w:type="spellEnd"/>
      <w:r>
        <w:t xml:space="preserve"> otrzymają podczas zajęć usługę cateringową. </w:t>
      </w:r>
    </w:p>
    <w:p w14:paraId="6830F9ED" w14:textId="782901E8" w:rsidR="00A11168" w:rsidRDefault="00A11168" w:rsidP="00A11168">
      <w:pPr>
        <w:numPr>
          <w:ilvl w:val="0"/>
          <w:numId w:val="13"/>
        </w:numPr>
        <w:spacing w:after="2" w:line="248" w:lineRule="auto"/>
        <w:ind w:hanging="283"/>
        <w:jc w:val="both"/>
      </w:pPr>
      <w:r>
        <w:t xml:space="preserve">Każdy z uczestników/-czek, który ukończy kurs </w:t>
      </w:r>
      <w:r>
        <w:rPr>
          <w:rFonts w:eastAsia="Calibri" w:cs="Calibri"/>
          <w:b/>
          <w:u w:val="single" w:color="000000"/>
        </w:rPr>
        <w:t>ma obowiązek</w:t>
      </w:r>
      <w:r>
        <w:t xml:space="preserve"> przystąpienia do egzaminu </w:t>
      </w:r>
      <w:r w:rsidR="00707159">
        <w:t xml:space="preserve">ECDL </w:t>
      </w:r>
      <w:r w:rsidR="00707159">
        <w:t>DIGCOMP</w:t>
      </w:r>
      <w:r w:rsidR="00707159">
        <w:t xml:space="preserve"> </w:t>
      </w:r>
      <w:r>
        <w:t xml:space="preserve">, którego koszt pokrywa Organizator. Egzamin będzie przeprowadzony przez niezależny ośrodek egzaminacyjny na poziomie kompetencji </w:t>
      </w:r>
      <w:r w:rsidR="00707159">
        <w:t>komputerowych</w:t>
      </w:r>
      <w:r>
        <w:t xml:space="preserve"> danej grupy (A). </w:t>
      </w:r>
    </w:p>
    <w:p w14:paraId="687CBFFA" w14:textId="583B0B74" w:rsidR="00A11168" w:rsidRDefault="00A11168" w:rsidP="00A11168">
      <w:pPr>
        <w:spacing w:after="0" w:line="259" w:lineRule="auto"/>
        <w:ind w:left="283"/>
      </w:pPr>
    </w:p>
    <w:p w14:paraId="14DDBF5A" w14:textId="77777777" w:rsidR="00A11168" w:rsidRDefault="00A11168" w:rsidP="00A11168">
      <w:pPr>
        <w:pStyle w:val="Nagwek1"/>
        <w:spacing w:after="43"/>
        <w:ind w:left="3812" w:right="34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99802E" wp14:editId="48D721ED">
                <wp:simplePos x="0" y="0"/>
                <wp:positionH relativeFrom="page">
                  <wp:posOffset>6993113</wp:posOffset>
                </wp:positionH>
                <wp:positionV relativeFrom="page">
                  <wp:posOffset>8267050</wp:posOffset>
                </wp:positionV>
                <wp:extent cx="278892" cy="611520"/>
                <wp:effectExtent l="0" t="0" r="0" b="0"/>
                <wp:wrapSquare wrapText="bothSides"/>
                <wp:docPr id="4380" name="Group 4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" cy="611520"/>
                          <a:chOff x="0" y="0"/>
                          <a:chExt cx="278892" cy="611520"/>
                        </a:xfrm>
                      </wpg:grpSpPr>
                      <wps:wsp>
                        <wps:cNvPr id="536" name="Rectangle 536"/>
                        <wps:cNvSpPr/>
                        <wps:spPr>
                          <a:xfrm rot="-5399999">
                            <a:off x="-62193" y="254975"/>
                            <a:ext cx="526610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A702F" w14:textId="77777777" w:rsidR="00A11168" w:rsidRDefault="00A11168" w:rsidP="00A1116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Strona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 rot="-5399999">
                            <a:off x="82716" y="-72929"/>
                            <a:ext cx="205493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A0A10" w14:textId="77777777" w:rsidR="00A11168" w:rsidRDefault="00A11168" w:rsidP="00A1116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 rot="-5399999">
                            <a:off x="144661" y="-164908"/>
                            <a:ext cx="81603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BBA87" w14:textId="77777777" w:rsidR="00A11168" w:rsidRDefault="00A11168" w:rsidP="00A1116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9802E" id="Group 4380" o:spid="_x0000_s1034" style="position:absolute;left:0;text-align:left;margin-left:550.65pt;margin-top:650.95pt;width:21.95pt;height:48.15pt;z-index:251661312;mso-position-horizontal-relative:page;mso-position-vertical-relative:page" coordsize="2788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">
                <v:rect id="Rectangle 536" o:spid="_x0000_s1035" style="position:absolute;left:-622;top:2549;width:5266;height:18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+ncYA&#10;AADcAAAADwAAAGRycy9kb3ducmV2LnhtbESPT2vCQBTE74LfYXlCb7pJrVaiaygFSS8Vqq14fGZf&#10;/mD2bZpdNf32bqHQ4zAzv2FWaW8acaXO1ZYVxJMIBHFudc2lgs/9ZrwA4TyyxsYyKfghB+l6OFhh&#10;ou2NP+i686UIEHYJKqi8bxMpXV6RQTexLXHwCtsZ9EF2pdQd3gLcNPIxiubSYM1hocKWXivKz7uL&#10;UfAV7y+HzG1PfCy+n5/efbYtykyph1H/sgThqff/4b/2m1Ywm87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z+ncYAAADcAAAADwAAAAAAAAAAAAAAAACYAgAAZHJz&#10;L2Rvd25yZXYueG1sUEsFBgAAAAAEAAQA9QAAAIsDAAAAAA==&#10;" filled="f" stroked="f">
                  <v:textbox inset="0,0,0,0">
                    <w:txbxContent>
                      <w:p w14:paraId="0C0A702F" w14:textId="77777777" w:rsidR="00A11168" w:rsidRDefault="00A11168" w:rsidP="00A11168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</w:rPr>
                          <w:t>Strona</w:t>
                        </w:r>
                      </w:p>
                    </w:txbxContent>
                  </v:textbox>
                </v:rect>
                <v:rect id="Rectangle 537" o:spid="_x0000_s1036" style="position:absolute;left:827;top:-730;width:2055;height:37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bBsYA&#10;AADc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VMXq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BbBsYAAADcAAAADwAAAAAAAAAAAAAAAACYAgAAZHJz&#10;L2Rvd25yZXYueG1sUEsFBgAAAAAEAAQA9QAAAIsDAAAAAA==&#10;" filled="f" stroked="f">
                  <v:textbox inset="0,0,0,0">
                    <w:txbxContent>
                      <w:p w14:paraId="184A0A10" w14:textId="77777777" w:rsidR="00A11168" w:rsidRDefault="00A11168" w:rsidP="00A11168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>3</w:t>
                        </w:r>
                      </w:p>
                    </w:txbxContent>
                  </v:textbox>
                </v:rect>
                <v:rect id="Rectangle 538" o:spid="_x0000_s1037" style="position:absolute;left:1447;top:-1649;width:815;height:37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PdMIA&#10;AADcAAAADwAAAGRycy9kb3ducmV2LnhtbERPy2oCMRTdC/5DuEJ3mlGrLaNRRJDppkLVFpfXyZ0H&#10;Tm7GSdTx781C6PJw3vNlaypxo8aVlhUMBxEI4tTqknMFh/2m/wnCeWSNlWVS8CAHy0W3M8dY2zv/&#10;0G3ncxFC2MWooPC+jqV0aUEG3cDWxIHLbGPQB9jkUjd4D+GmkqMomkqDJYeGAmtaF5Sed1ej4He4&#10;v/4lbnviY3b5eP/2yTbLE6Xeeu1qBsJT6//FL/eXVjAZh7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890wgAAANwAAAAPAAAAAAAAAAAAAAAAAJgCAABkcnMvZG93&#10;bnJldi54bWxQSwUGAAAAAAQABAD1AAAAhwMAAAAA&#10;" filled="f" stroked="f">
                  <v:textbox inset="0,0,0,0">
                    <w:txbxContent>
                      <w:p w14:paraId="5E8BBA87" w14:textId="77777777" w:rsidR="00A11168" w:rsidRDefault="00A11168" w:rsidP="00A11168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§7  Obowiązki uczestnika </w:t>
      </w:r>
    </w:p>
    <w:p w14:paraId="1A0297E5" w14:textId="77777777" w:rsidR="00A11168" w:rsidRDefault="00A11168" w:rsidP="00A11168">
      <w:pPr>
        <w:tabs>
          <w:tab w:val="center" w:pos="2617"/>
        </w:tabs>
        <w:ind w:left="-15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Uczestnik/-czka projektu zobowiązany/-a jest do: </w:t>
      </w:r>
    </w:p>
    <w:p w14:paraId="7089E882" w14:textId="77777777" w:rsidR="00A11168" w:rsidRDefault="00A11168" w:rsidP="00A11168">
      <w:pPr>
        <w:numPr>
          <w:ilvl w:val="0"/>
          <w:numId w:val="14"/>
        </w:numPr>
        <w:spacing w:after="24" w:line="248" w:lineRule="auto"/>
        <w:ind w:hanging="348"/>
        <w:jc w:val="both"/>
      </w:pPr>
      <w:r>
        <w:t xml:space="preserve">przestrzegania niniejszego Regulaminu, </w:t>
      </w:r>
    </w:p>
    <w:p w14:paraId="75A9A588" w14:textId="77777777" w:rsidR="00A11168" w:rsidRDefault="00A11168" w:rsidP="00A11168">
      <w:pPr>
        <w:numPr>
          <w:ilvl w:val="0"/>
          <w:numId w:val="14"/>
        </w:numPr>
        <w:spacing w:after="24" w:line="248" w:lineRule="auto"/>
        <w:ind w:hanging="348"/>
        <w:jc w:val="both"/>
      </w:pPr>
      <w:r>
        <w:t xml:space="preserve">przestrzeganie postanowień Deklaracji uczestnictwa w projekcie podpisywanej w dniu rozpoczęcia udziału w projekcie, tj. w pierwszym dniu kursu, </w:t>
      </w:r>
    </w:p>
    <w:p w14:paraId="0840383D" w14:textId="77777777" w:rsidR="00A11168" w:rsidRDefault="00A11168" w:rsidP="00A11168">
      <w:pPr>
        <w:numPr>
          <w:ilvl w:val="0"/>
          <w:numId w:val="14"/>
        </w:numPr>
        <w:spacing w:after="24" w:line="248" w:lineRule="auto"/>
        <w:ind w:hanging="348"/>
        <w:jc w:val="both"/>
      </w:pPr>
      <w:r>
        <w:t xml:space="preserve">punktualnego i aktywnego uczestnictwa w zajęciach, </w:t>
      </w:r>
    </w:p>
    <w:p w14:paraId="22BA29F2" w14:textId="77777777" w:rsidR="00A11168" w:rsidRDefault="00A11168" w:rsidP="00A11168">
      <w:pPr>
        <w:numPr>
          <w:ilvl w:val="0"/>
          <w:numId w:val="14"/>
        </w:numPr>
        <w:spacing w:after="24" w:line="248" w:lineRule="auto"/>
        <w:ind w:hanging="348"/>
        <w:jc w:val="both"/>
      </w:pPr>
      <w:r>
        <w:t xml:space="preserve">potwierdzania uczestnictwa na kursie każdorazowo na liście obecności, </w:t>
      </w:r>
    </w:p>
    <w:p w14:paraId="5AE7DBB7" w14:textId="77777777" w:rsidR="00A11168" w:rsidRDefault="00A11168" w:rsidP="00A11168">
      <w:pPr>
        <w:numPr>
          <w:ilvl w:val="0"/>
          <w:numId w:val="14"/>
        </w:numPr>
        <w:spacing w:after="24" w:line="248" w:lineRule="auto"/>
        <w:ind w:hanging="348"/>
        <w:jc w:val="both"/>
      </w:pPr>
      <w:r>
        <w:t xml:space="preserve">czynnego uczestnictwa i rzetelnego przygotowywania się do zajęć zgodnie z poleceniami lektorów, </w:t>
      </w:r>
    </w:p>
    <w:p w14:paraId="0BE4DB2B" w14:textId="77777777" w:rsidR="00A11168" w:rsidRDefault="00A11168" w:rsidP="00A11168">
      <w:pPr>
        <w:numPr>
          <w:ilvl w:val="0"/>
          <w:numId w:val="14"/>
        </w:numPr>
        <w:spacing w:after="24" w:line="248" w:lineRule="auto"/>
        <w:ind w:hanging="348"/>
        <w:jc w:val="both"/>
      </w:pPr>
      <w:r>
        <w:t xml:space="preserve">przystępowania do testów i egzaminów przewidzianych w programie kursów oraz rzetelnego przygotowywania się do zajęć oraz egzaminu, </w:t>
      </w:r>
    </w:p>
    <w:p w14:paraId="65B8B25F" w14:textId="77777777" w:rsidR="00A11168" w:rsidRDefault="00A11168" w:rsidP="00A11168">
      <w:pPr>
        <w:numPr>
          <w:ilvl w:val="0"/>
          <w:numId w:val="14"/>
        </w:numPr>
        <w:spacing w:after="24" w:line="248" w:lineRule="auto"/>
        <w:ind w:hanging="348"/>
        <w:jc w:val="both"/>
      </w:pPr>
      <w:r>
        <w:t xml:space="preserve">przestrzegania zasad współżycia społecznego oraz nie stwarzania zagrożenia dla pozostałych uczestników projektu, </w:t>
      </w:r>
    </w:p>
    <w:p w14:paraId="799FD7BA" w14:textId="77777777" w:rsidR="00A11168" w:rsidRDefault="00A11168" w:rsidP="00A11168">
      <w:pPr>
        <w:numPr>
          <w:ilvl w:val="0"/>
          <w:numId w:val="14"/>
        </w:numPr>
        <w:spacing w:after="24" w:line="248" w:lineRule="auto"/>
        <w:ind w:hanging="348"/>
        <w:jc w:val="both"/>
      </w:pPr>
      <w:r>
        <w:t xml:space="preserve">współpracy z Organizatorem, </w:t>
      </w:r>
    </w:p>
    <w:p w14:paraId="0423E605" w14:textId="77777777" w:rsidR="00A11168" w:rsidRDefault="00A11168" w:rsidP="00A11168">
      <w:pPr>
        <w:numPr>
          <w:ilvl w:val="0"/>
          <w:numId w:val="14"/>
        </w:numPr>
        <w:spacing w:after="24" w:line="248" w:lineRule="auto"/>
        <w:ind w:hanging="348"/>
        <w:jc w:val="both"/>
      </w:pPr>
      <w:r>
        <w:t xml:space="preserve">dostarczania wszelkich niezbędnych dokumentów żądanych przez Organizatora, </w:t>
      </w:r>
    </w:p>
    <w:p w14:paraId="703C1392" w14:textId="77777777" w:rsidR="00A11168" w:rsidRDefault="00A11168" w:rsidP="00A11168">
      <w:pPr>
        <w:numPr>
          <w:ilvl w:val="0"/>
          <w:numId w:val="14"/>
        </w:numPr>
        <w:spacing w:after="24" w:line="248" w:lineRule="auto"/>
        <w:ind w:hanging="348"/>
        <w:jc w:val="both"/>
      </w:pPr>
      <w:r>
        <w:t xml:space="preserve">poddawania się monitoringowi zgodnie z zasadami o których mowa w § 8, </w:t>
      </w:r>
    </w:p>
    <w:p w14:paraId="4BC7CC5D" w14:textId="1EC28C78" w:rsidR="00A11168" w:rsidRDefault="00A11168" w:rsidP="00A11168">
      <w:pPr>
        <w:numPr>
          <w:ilvl w:val="0"/>
          <w:numId w:val="14"/>
        </w:numPr>
        <w:spacing w:after="24" w:line="248" w:lineRule="auto"/>
        <w:ind w:hanging="348"/>
        <w:jc w:val="both"/>
      </w:pPr>
      <w:r>
        <w:t xml:space="preserve">udzielania Instytucjom zaangażowanym w realizację Regionalny Operacyjny Województwa </w:t>
      </w:r>
      <w:r w:rsidR="00707159">
        <w:t>Mazowieckiego</w:t>
      </w:r>
      <w:r>
        <w:t xml:space="preserve"> na lata 2014-2020 niezbędnych informacji dla celów ewaluacji, monitoringu, kontroli i sprawozdawczości, </w:t>
      </w:r>
    </w:p>
    <w:p w14:paraId="4AF7DD3B" w14:textId="4464087F" w:rsidR="00A11168" w:rsidRDefault="00A11168" w:rsidP="00A11168">
      <w:pPr>
        <w:numPr>
          <w:ilvl w:val="0"/>
          <w:numId w:val="14"/>
        </w:numPr>
        <w:spacing w:after="24" w:line="248" w:lineRule="auto"/>
        <w:ind w:hanging="348"/>
        <w:jc w:val="both"/>
      </w:pPr>
      <w:r>
        <w:t xml:space="preserve">złożenia innych stosownych dokumentów, które będą wymagane przez Instytucje biorące udział we wdrażaniu </w:t>
      </w:r>
      <w:r w:rsidR="00707159">
        <w:t>RPO WM</w:t>
      </w:r>
      <w:r>
        <w:t xml:space="preserve"> na lata 2014-2020; </w:t>
      </w:r>
    </w:p>
    <w:p w14:paraId="21EF0B49" w14:textId="77777777" w:rsidR="00A11168" w:rsidRDefault="00A11168" w:rsidP="00A11168">
      <w:pPr>
        <w:numPr>
          <w:ilvl w:val="0"/>
          <w:numId w:val="14"/>
        </w:numPr>
        <w:spacing w:after="0" w:line="248" w:lineRule="auto"/>
        <w:ind w:hanging="348"/>
        <w:jc w:val="both"/>
      </w:pPr>
      <w:r>
        <w:t>w przypadku niestosowania się do powyższych zasad Beneficjent ma prawo skreślić uczestnika/</w:t>
      </w:r>
      <w:proofErr w:type="spellStart"/>
      <w:r>
        <w:t>czkę</w:t>
      </w:r>
      <w:proofErr w:type="spellEnd"/>
      <w:r>
        <w:t xml:space="preserve"> z listy i obciążyć kosztami udziału w projekcie. </w:t>
      </w:r>
    </w:p>
    <w:p w14:paraId="6A90A3BE" w14:textId="77777777" w:rsidR="00A11168" w:rsidRDefault="00A11168" w:rsidP="00A11168">
      <w:pPr>
        <w:spacing w:after="0" w:line="259" w:lineRule="auto"/>
        <w:ind w:left="720"/>
      </w:pPr>
      <w:r>
        <w:t xml:space="preserve"> </w:t>
      </w:r>
    </w:p>
    <w:p w14:paraId="49E6A104" w14:textId="77777777" w:rsidR="00A11168" w:rsidRDefault="00A11168" w:rsidP="00A11168">
      <w:pPr>
        <w:spacing w:after="19" w:line="259" w:lineRule="auto"/>
        <w:ind w:left="405"/>
        <w:jc w:val="center"/>
      </w:pPr>
      <w:r>
        <w:rPr>
          <w:rFonts w:eastAsia="Calibri" w:cs="Calibri"/>
          <w:b/>
        </w:rPr>
        <w:t xml:space="preserve"> </w:t>
      </w:r>
    </w:p>
    <w:p w14:paraId="2FBBECFF" w14:textId="77777777" w:rsidR="00A11168" w:rsidRDefault="00A11168" w:rsidP="00A11168">
      <w:pPr>
        <w:pStyle w:val="Nagwek1"/>
        <w:spacing w:after="46"/>
        <w:ind w:left="366" w:right="4"/>
      </w:pPr>
      <w:r>
        <w:lastRenderedPageBreak/>
        <w:t xml:space="preserve">§8  Zasady monitoringu uczestników/-czek projektu </w:t>
      </w:r>
    </w:p>
    <w:p w14:paraId="577FC49B" w14:textId="77777777" w:rsidR="00A11168" w:rsidRDefault="00A11168" w:rsidP="00A11168">
      <w:pPr>
        <w:numPr>
          <w:ilvl w:val="0"/>
          <w:numId w:val="15"/>
        </w:numPr>
        <w:spacing w:after="24" w:line="248" w:lineRule="auto"/>
        <w:ind w:hanging="283"/>
        <w:jc w:val="both"/>
      </w:pPr>
      <w:r>
        <w:t>Uczestnicy/-</w:t>
      </w:r>
      <w:proofErr w:type="spellStart"/>
      <w:r>
        <w:t>czki</w:t>
      </w:r>
      <w:proofErr w:type="spellEnd"/>
      <w:r>
        <w:t xml:space="preserve"> projektu zobowiązani są do każdorazowego potwierdzania swojej obecności na zajęciach poprzez złożenie podpisu na Liście obecności każdego dnia zajęć. </w:t>
      </w:r>
    </w:p>
    <w:p w14:paraId="5BA66392" w14:textId="77777777" w:rsidR="00A11168" w:rsidRDefault="00A11168" w:rsidP="00A11168">
      <w:pPr>
        <w:numPr>
          <w:ilvl w:val="0"/>
          <w:numId w:val="15"/>
        </w:numPr>
        <w:spacing w:after="24" w:line="248" w:lineRule="auto"/>
        <w:ind w:hanging="283"/>
        <w:jc w:val="both"/>
      </w:pPr>
      <w:r>
        <w:t>Uczestnicy/-</w:t>
      </w:r>
      <w:proofErr w:type="spellStart"/>
      <w:r>
        <w:t>czki</w:t>
      </w:r>
      <w:proofErr w:type="spellEnd"/>
      <w:r>
        <w:t xml:space="preserve"> projektu zobowiązani są do wypełniania ankiet ewaluacyjnych i monitoringowych w trakcie uczestnictwa w projekcie oraz na zakończenie udziału w projekcie. </w:t>
      </w:r>
    </w:p>
    <w:p w14:paraId="1946BC25" w14:textId="77777777" w:rsidR="00A11168" w:rsidRDefault="00A11168" w:rsidP="00A11168">
      <w:pPr>
        <w:numPr>
          <w:ilvl w:val="0"/>
          <w:numId w:val="15"/>
        </w:numPr>
        <w:spacing w:after="0" w:line="248" w:lineRule="auto"/>
        <w:ind w:hanging="283"/>
        <w:jc w:val="both"/>
      </w:pPr>
      <w:r>
        <w:t>Uczestnicy/-</w:t>
      </w:r>
      <w:proofErr w:type="spellStart"/>
      <w:r>
        <w:t>czki</w:t>
      </w:r>
      <w:proofErr w:type="spellEnd"/>
      <w:r>
        <w:t xml:space="preserve"> projektu są zobowiązani do informowania o zmianie miejsca zamieszkania. W przypadku zwrotu korespondencji skierowanej na podany przez Uczestników/-</w:t>
      </w:r>
      <w:proofErr w:type="spellStart"/>
      <w:r>
        <w:t>czki</w:t>
      </w:r>
      <w:proofErr w:type="spellEnd"/>
      <w:r>
        <w:t xml:space="preserve"> projektu adres do korespondencji, pozostawia się ją w dokumentach Uczestnika/-</w:t>
      </w:r>
      <w:proofErr w:type="spellStart"/>
      <w:r>
        <w:t>czki</w:t>
      </w:r>
      <w:proofErr w:type="spellEnd"/>
      <w:r>
        <w:t xml:space="preserve"> projektu ze skutkiem doręczenia. </w:t>
      </w:r>
    </w:p>
    <w:p w14:paraId="49ACA4B1" w14:textId="77777777" w:rsidR="00A11168" w:rsidRDefault="00A11168" w:rsidP="00A11168">
      <w:pPr>
        <w:pStyle w:val="Nagwek1"/>
        <w:spacing w:after="47"/>
        <w:ind w:left="366" w:right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3D6A4D" wp14:editId="4F23C059">
                <wp:simplePos x="0" y="0"/>
                <wp:positionH relativeFrom="page">
                  <wp:posOffset>6993113</wp:posOffset>
                </wp:positionH>
                <wp:positionV relativeFrom="page">
                  <wp:posOffset>8267050</wp:posOffset>
                </wp:positionV>
                <wp:extent cx="278892" cy="611520"/>
                <wp:effectExtent l="0" t="0" r="0" b="0"/>
                <wp:wrapTopAndBottom/>
                <wp:docPr id="4296" name="Group 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" cy="611520"/>
                          <a:chOff x="0" y="0"/>
                          <a:chExt cx="278892" cy="611520"/>
                        </a:xfrm>
                      </wpg:grpSpPr>
                      <wps:wsp>
                        <wps:cNvPr id="789" name="Rectangle 789"/>
                        <wps:cNvSpPr/>
                        <wps:spPr>
                          <a:xfrm rot="-5399999">
                            <a:off x="-62193" y="254975"/>
                            <a:ext cx="526610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85F42" w14:textId="77777777" w:rsidR="00A11168" w:rsidRDefault="00A11168" w:rsidP="00A1116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Strona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 rot="-5399999">
                            <a:off x="82716" y="-72929"/>
                            <a:ext cx="205493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BFDDE" w14:textId="77777777" w:rsidR="00A11168" w:rsidRDefault="00A11168" w:rsidP="00A1116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 rot="-5399999">
                            <a:off x="144661" y="-164908"/>
                            <a:ext cx="81603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91A26" w14:textId="77777777" w:rsidR="00A11168" w:rsidRDefault="00A11168" w:rsidP="00A1116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D6A4D" id="Group 4296" o:spid="_x0000_s1038" style="position:absolute;left:0;text-align:left;margin-left:550.65pt;margin-top:650.95pt;width:21.95pt;height:48.15pt;z-index:251662336;mso-position-horizontal-relative:page;mso-position-vertical-relative:page" coordsize="2788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">
                <v:rect id="Rectangle 789" o:spid="_x0000_s1039" style="position:absolute;left:-622;top:2549;width:5266;height:18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N6cYA&#10;AADcAAAADwAAAGRycy9kb3ducmV2LnhtbESPT2vCQBTE7wW/w/KE3urGUmqMboIIJb1UUFvp8TX7&#10;8gezb9Psqum3dwuCx2FmfsMss8G04ky9aywrmE4iEMSF1Q1XCj73b08xCOeRNbaWScEfOcjS0cMS&#10;E20vvKXzzlciQNglqKD2vkukdEVNBt3EdsTBK21v0AfZV1L3eAlw08rnKHqVBhsOCzV2tK6pOO5O&#10;RsHXdH865G7zw9/l7+zlw+ebssqVehwPqwUIT4O/h2/td61gFs/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jN6cYAAADcAAAADwAAAAAAAAAAAAAAAACYAgAAZHJz&#10;L2Rvd25yZXYueG1sUEsFBgAAAAAEAAQA9QAAAIsDAAAAAA==&#10;" filled="f" stroked="f">
                  <v:textbox inset="0,0,0,0">
                    <w:txbxContent>
                      <w:p w14:paraId="0BD85F42" w14:textId="77777777" w:rsidR="00A11168" w:rsidRDefault="00A11168" w:rsidP="00A11168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</w:rPr>
                          <w:t>Strona</w:t>
                        </w:r>
                      </w:p>
                    </w:txbxContent>
                  </v:textbox>
                </v:rect>
                <v:rect id="Rectangle 790" o:spid="_x0000_s1040" style="position:absolute;left:827;top:-730;width:2055;height:37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yqcIA&#10;AADc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eQr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/KpwgAAANwAAAAPAAAAAAAAAAAAAAAAAJgCAABkcnMvZG93&#10;bnJldi54bWxQSwUGAAAAAAQABAD1AAAAhwMAAAAA&#10;" filled="f" stroked="f">
                  <v:textbox inset="0,0,0,0">
                    <w:txbxContent>
                      <w:p w14:paraId="36ABFDDE" w14:textId="77777777" w:rsidR="00A11168" w:rsidRDefault="00A11168" w:rsidP="00A11168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>4</w:t>
                        </w:r>
                      </w:p>
                    </w:txbxContent>
                  </v:textbox>
                </v:rect>
                <v:rect id="Rectangle 791" o:spid="_x0000_s1041" style="position:absolute;left:1447;top:-1649;width:815;height:37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XMs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XMX2L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dXMsYAAADcAAAADwAAAAAAAAAAAAAAAACYAgAAZHJz&#10;L2Rvd25yZXYueG1sUEsFBgAAAAAEAAQA9QAAAIsDAAAAAA==&#10;" filled="f" stroked="f">
                  <v:textbox inset="0,0,0,0">
                    <w:txbxContent>
                      <w:p w14:paraId="7CF91A26" w14:textId="77777777" w:rsidR="00A11168" w:rsidRDefault="00A11168" w:rsidP="00A11168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§9  Postanowienia końcowe </w:t>
      </w:r>
    </w:p>
    <w:p w14:paraId="7F36FE8D" w14:textId="0C3F8D10" w:rsidR="00A11168" w:rsidRDefault="00A11168" w:rsidP="00707159">
      <w:pPr>
        <w:numPr>
          <w:ilvl w:val="0"/>
          <w:numId w:val="16"/>
        </w:numPr>
        <w:spacing w:after="24" w:line="248" w:lineRule="auto"/>
        <w:ind w:hanging="283"/>
        <w:jc w:val="both"/>
      </w:pPr>
      <w:r>
        <w:t xml:space="preserve">Wszystkie informacje o projekcie oraz wymagane formularze dokumentów znajdują się na stronie internetowej Projektu: </w:t>
      </w:r>
      <w:hyperlink r:id="rId11" w:history="1">
        <w:r w:rsidR="00707159" w:rsidRPr="00E51CFB">
          <w:rPr>
            <w:rStyle w:val="Hipercze"/>
          </w:rPr>
          <w:t>http://fundusze.europa2000.pl/projekty-unijne</w:t>
        </w:r>
      </w:hyperlink>
      <w:r w:rsidR="00707159">
        <w:t xml:space="preserve"> </w:t>
      </w:r>
      <w:hyperlink r:id="rId12">
        <w:r>
          <w:t xml:space="preserve"> </w:t>
        </w:r>
      </w:hyperlink>
      <w:r>
        <w:t>oraz</w:t>
      </w:r>
      <w:r>
        <w:rPr>
          <w:color w:val="FF0000"/>
        </w:rPr>
        <w:t xml:space="preserve"> </w:t>
      </w:r>
      <w:r w:rsidR="00707159">
        <w:t xml:space="preserve">są dostępne w Biurze Projektu. </w:t>
      </w:r>
      <w:r>
        <w:t xml:space="preserve"> </w:t>
      </w:r>
    </w:p>
    <w:p w14:paraId="05505005" w14:textId="5D7268B9" w:rsidR="00A11168" w:rsidRDefault="00A11168" w:rsidP="00E10756">
      <w:pPr>
        <w:numPr>
          <w:ilvl w:val="0"/>
          <w:numId w:val="16"/>
        </w:numPr>
        <w:spacing w:after="0" w:line="248" w:lineRule="auto"/>
        <w:ind w:left="293" w:hanging="283"/>
        <w:jc w:val="both"/>
      </w:pPr>
      <w:r>
        <w:t>Biuro jest czynne dla uczestników projektu od poniedziałku do piątku w godzinach 9.00 – 1</w:t>
      </w:r>
      <w:r w:rsidR="00707159">
        <w:t>4</w:t>
      </w:r>
      <w:r>
        <w:t>.00. Wszelkie informacje będą również udziel</w:t>
      </w:r>
      <w:r w:rsidR="00707159">
        <w:t xml:space="preserve">ane telefonicznie: </w:t>
      </w:r>
      <w:r w:rsidR="00707159">
        <w:t>721 881 818</w:t>
      </w:r>
      <w:r>
        <w:t xml:space="preserve"> i e-mailowo: </w:t>
      </w:r>
      <w:hyperlink r:id="rId13" w:history="1">
        <w:r w:rsidR="00707159" w:rsidRPr="00E51CFB">
          <w:rPr>
            <w:rStyle w:val="Hipercze"/>
          </w:rPr>
          <w:t>b.domanska@europa2000.pl</w:t>
        </w:r>
      </w:hyperlink>
      <w:r w:rsidR="00707159">
        <w:t xml:space="preserve"> </w:t>
      </w:r>
      <w:r>
        <w:t xml:space="preserve">.  </w:t>
      </w:r>
    </w:p>
    <w:p w14:paraId="751A8C6E" w14:textId="77777777" w:rsidR="00A11168" w:rsidRDefault="00A11168" w:rsidP="00A11168">
      <w:pPr>
        <w:numPr>
          <w:ilvl w:val="0"/>
          <w:numId w:val="16"/>
        </w:numPr>
        <w:spacing w:after="24" w:line="248" w:lineRule="auto"/>
        <w:ind w:hanging="283"/>
        <w:jc w:val="both"/>
      </w:pPr>
      <w:r>
        <w:t xml:space="preserve">Sprawy nieuregulowane niniejszym Regulaminem rozstrzygane są przez Beneficjenta projektu. </w:t>
      </w:r>
    </w:p>
    <w:p w14:paraId="0246A21D" w14:textId="77777777" w:rsidR="00707159" w:rsidRDefault="00A11168" w:rsidP="00A11168">
      <w:pPr>
        <w:numPr>
          <w:ilvl w:val="0"/>
          <w:numId w:val="16"/>
        </w:numPr>
        <w:spacing w:after="24" w:line="248" w:lineRule="auto"/>
        <w:ind w:hanging="283"/>
        <w:jc w:val="both"/>
      </w:pPr>
      <w:r>
        <w:t xml:space="preserve">Ostateczna interpretacja „Regulaminu projektu” należy do </w:t>
      </w:r>
      <w:r w:rsidR="00707159">
        <w:t xml:space="preserve">Europa 2000 Sp. z o.o. w Warszawie </w:t>
      </w:r>
      <w:r>
        <w:t xml:space="preserve">w oparciu o wytyczne dla instytucji biorących udział we wdrażaniu </w:t>
      </w:r>
      <w:r w:rsidR="00707159">
        <w:t xml:space="preserve">Regionalnego Programu Operacyjnego Województwa Mazowieckiego. </w:t>
      </w:r>
    </w:p>
    <w:p w14:paraId="576A8324" w14:textId="5D0340F0" w:rsidR="00D242DD" w:rsidRDefault="00707159" w:rsidP="00707159">
      <w:pPr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t xml:space="preserve">5. </w:t>
      </w:r>
      <w:r w:rsidR="00A11168">
        <w:t xml:space="preserve">Regulamin wchodzi w życie w dniu </w:t>
      </w:r>
      <w:r>
        <w:t>09</w:t>
      </w:r>
      <w:r w:rsidR="00A11168">
        <w:t>.0</w:t>
      </w:r>
      <w:r>
        <w:t>1</w:t>
      </w:r>
      <w:r w:rsidR="00A11168">
        <w:t>.201</w:t>
      </w:r>
      <w:r>
        <w:t>7</w:t>
      </w:r>
      <w:r w:rsidR="00A11168">
        <w:t xml:space="preserve"> r. i obowiązuje przez czas trwania</w:t>
      </w:r>
      <w:r>
        <w:t xml:space="preserve"> projektu. </w:t>
      </w:r>
    </w:p>
    <w:sectPr w:rsidR="00D242DD" w:rsidSect="00A8533A">
      <w:headerReference w:type="default" r:id="rId14"/>
      <w:footerReference w:type="default" r:id="rId15"/>
      <w:pgSz w:w="11906" w:h="16838"/>
      <w:pgMar w:top="1532" w:right="1417" w:bottom="993" w:left="1417" w:header="142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5B8C8" w14:textId="77777777" w:rsidR="004C58FD" w:rsidRDefault="004C58FD" w:rsidP="00ED44E4">
      <w:pPr>
        <w:spacing w:after="0" w:line="240" w:lineRule="auto"/>
      </w:pPr>
      <w:r>
        <w:separator/>
      </w:r>
    </w:p>
  </w:endnote>
  <w:endnote w:type="continuationSeparator" w:id="0">
    <w:p w14:paraId="45336E5C" w14:textId="77777777" w:rsidR="004C58FD" w:rsidRDefault="004C58FD" w:rsidP="00ED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7BBDE" w14:textId="77777777" w:rsidR="005E6F15" w:rsidRDefault="005E6F15">
    <w:pPr>
      <w:pStyle w:val="Stopka"/>
    </w:pPr>
  </w:p>
  <w:p w14:paraId="086EF6DD" w14:textId="77777777" w:rsidR="005E6F15" w:rsidRDefault="005E6F15">
    <w:pPr>
      <w:pStyle w:val="Stopka"/>
    </w:pPr>
  </w:p>
  <w:p w14:paraId="24012D24" w14:textId="77777777" w:rsidR="005E6F15" w:rsidRDefault="005E6F15">
    <w:pPr>
      <w:pStyle w:val="Stopka"/>
    </w:pPr>
    <w:r>
      <w:rPr>
        <w:noProof/>
      </w:rPr>
      <w:drawing>
        <wp:inline distT="0" distB="0" distL="0" distR="0" wp14:anchorId="25173ACF" wp14:editId="0737DCE3">
          <wp:extent cx="5760720" cy="497552"/>
          <wp:effectExtent l="0" t="0" r="0" b="0"/>
          <wp:docPr id="12" name="Obraz 12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4EDAD" w14:textId="77777777" w:rsidR="004C58FD" w:rsidRDefault="004C58FD" w:rsidP="00ED44E4">
      <w:pPr>
        <w:spacing w:after="0" w:line="240" w:lineRule="auto"/>
      </w:pPr>
      <w:r>
        <w:separator/>
      </w:r>
    </w:p>
  </w:footnote>
  <w:footnote w:type="continuationSeparator" w:id="0">
    <w:p w14:paraId="2A80C9D2" w14:textId="77777777" w:rsidR="004C58FD" w:rsidRDefault="004C58FD" w:rsidP="00ED44E4">
      <w:pPr>
        <w:spacing w:after="0" w:line="240" w:lineRule="auto"/>
      </w:pPr>
      <w:r>
        <w:continuationSeparator/>
      </w:r>
    </w:p>
  </w:footnote>
  <w:footnote w:id="1">
    <w:p w14:paraId="2212B6B3" w14:textId="646C72EE" w:rsidR="00707159" w:rsidRDefault="007071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29DB">
        <w:rPr>
          <w:rFonts w:cs="Arial"/>
          <w:sz w:val="15"/>
          <w:szCs w:val="15"/>
        </w:rPr>
        <w:t>Do wsparcia kwalifikują się również osoby pobierające świadczenia na podstawie przepisów emerytalno-rentowych, które mogą podjąć lub powrócić do aktywności zawodowej, o ile wsparcie adresowane do tej grupy osób jest ściśle powiązane z przygotowaniem tych osób do podjęcia zatrudnienia, a osoby te zadeklarują gotowość podjęcia zatrudnienia po zakończeniu udziału w projekcie</w:t>
      </w:r>
      <w:r>
        <w:rPr>
          <w:rFonts w:cs="Arial"/>
          <w:sz w:val="15"/>
          <w:szCs w:val="15"/>
        </w:rPr>
        <w:t xml:space="preserve">, </w:t>
      </w:r>
    </w:p>
  </w:footnote>
  <w:footnote w:id="2">
    <w:p w14:paraId="2996EEE7" w14:textId="77777777" w:rsidR="00A11168" w:rsidRDefault="00A11168" w:rsidP="00A11168">
      <w:pPr>
        <w:pStyle w:val="footnotedescription"/>
        <w:spacing w:after="0" w:line="259" w:lineRule="auto"/>
        <w:ind w:firstLine="0"/>
      </w:pPr>
      <w:r>
        <w:rPr>
          <w:rStyle w:val="footnotemark"/>
        </w:rPr>
        <w:footnoteRef/>
      </w:r>
      <w:r>
        <w:rPr>
          <w:sz w:val="22"/>
        </w:rPr>
        <w:t xml:space="preserve"> </w:t>
      </w:r>
      <w:r>
        <w:t xml:space="preserve">Zgodnie z art. 25 Kodeksu Cywilnego miejscem zamieszkania osoby fizycznej jest miejscowość, w której osoba ta przebywa z zamiarem stałego pobytu. </w:t>
      </w:r>
    </w:p>
    <w:p w14:paraId="1E57CA3E" w14:textId="77777777" w:rsidR="00A11168" w:rsidRDefault="00A11168" w:rsidP="00A11168">
      <w:pPr>
        <w:pStyle w:val="footnotedescription"/>
        <w:spacing w:after="0" w:line="259" w:lineRule="auto"/>
        <w:ind w:firstLine="0"/>
      </w:pP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CED85" w14:textId="21E51F3C" w:rsidR="005E6F15" w:rsidRDefault="005E6F15" w:rsidP="00715524">
    <w:pPr>
      <w:pStyle w:val="Nagwek"/>
      <w:tabs>
        <w:tab w:val="clear" w:pos="4536"/>
        <w:tab w:val="clear" w:pos="9072"/>
        <w:tab w:val="left" w:pos="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EC056E" wp14:editId="566FDD54">
              <wp:simplePos x="0" y="0"/>
              <wp:positionH relativeFrom="margin">
                <wp:align>right</wp:align>
              </wp:positionH>
              <wp:positionV relativeFrom="paragraph">
                <wp:posOffset>43180</wp:posOffset>
              </wp:positionV>
              <wp:extent cx="2931795" cy="857250"/>
              <wp:effectExtent l="0" t="0" r="190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3425D" w14:textId="4C02DE9D" w:rsidR="005E6F15" w:rsidRDefault="005E6F15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5E6F15">
                            <w:rPr>
                              <w:b/>
                              <w:sz w:val="20"/>
                              <w:szCs w:val="20"/>
                            </w:rPr>
                            <w:t>Biuro Warszawa</w:t>
                          </w:r>
                          <w:r w:rsidRPr="00715524">
                            <w:rPr>
                              <w:sz w:val="20"/>
                              <w:szCs w:val="20"/>
                            </w:rPr>
                            <w:t xml:space="preserve"> ul. Popas 7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tel./fax (22) 609 18 10</w:t>
                          </w:r>
                        </w:p>
                        <w:p w14:paraId="545BCB69" w14:textId="1C5F3950" w:rsidR="005E6F15" w:rsidRPr="00715524" w:rsidRDefault="004C58FD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E6F15" w:rsidRPr="00AE4D6C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www.europa2000.pl</w:t>
                            </w:r>
                          </w:hyperlink>
                          <w:r w:rsidR="005E6F15">
                            <w:rPr>
                              <w:sz w:val="20"/>
                              <w:szCs w:val="20"/>
                            </w:rPr>
                            <w:t xml:space="preserve">;  </w:t>
                          </w:r>
                          <w:hyperlink r:id="rId2" w:history="1">
                            <w:r w:rsidR="005E6F15" w:rsidRPr="00AE4D6C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sekretriat@europa2000.pl</w:t>
                            </w:r>
                          </w:hyperlink>
                          <w:r w:rsidR="005E6F1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33627EB" w14:textId="26652049" w:rsidR="005E6F15" w:rsidRDefault="005E6F15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5E6F15">
                            <w:rPr>
                              <w:b/>
                              <w:sz w:val="20"/>
                              <w:szCs w:val="20"/>
                            </w:rPr>
                            <w:t>Biuro Projektu</w:t>
                          </w:r>
                          <w:r w:rsidRPr="00715524">
                            <w:rPr>
                              <w:sz w:val="20"/>
                              <w:szCs w:val="20"/>
                            </w:rPr>
                            <w:t xml:space="preserve"> Odrzywół ul. Warszawska 53</w:t>
                          </w:r>
                        </w:p>
                        <w:p w14:paraId="0989D4ED" w14:textId="67E0935F" w:rsidR="005E6F15" w:rsidRDefault="005E6F15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500 133 504 </w:t>
                          </w:r>
                          <w:hyperlink r:id="rId3" w:history="1">
                            <w:r w:rsidRPr="00AE4D6C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a.piszczek@europa2000.pl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A600FE" w14:textId="30464954" w:rsidR="005E6F15" w:rsidRPr="00715524" w:rsidRDefault="005E6F15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721 881 818 </w:t>
                          </w:r>
                          <w:hyperlink r:id="rId4" w:history="1">
                            <w:r w:rsidRPr="00AE4D6C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b.domanska@europa2000.pl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5B01B53" w14:textId="77777777" w:rsidR="005E6F15" w:rsidRDefault="005E6F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C05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42" type="#_x0000_t202" style="position:absolute;margin-left:179.65pt;margin-top:3.4pt;width:230.8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" stroked="f">
              <v:textbox>
                <w:txbxContent>
                  <w:p w14:paraId="6A53425D" w14:textId="4C02DE9D" w:rsidR="005E6F15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E6F15">
                      <w:rPr>
                        <w:b/>
                        <w:sz w:val="20"/>
                        <w:szCs w:val="20"/>
                      </w:rPr>
                      <w:t>Biuro Warszawa</w:t>
                    </w:r>
                    <w:r w:rsidRPr="00715524">
                      <w:rPr>
                        <w:sz w:val="20"/>
                        <w:szCs w:val="20"/>
                      </w:rPr>
                      <w:t xml:space="preserve"> ul. Popas 7 </w:t>
                    </w:r>
                    <w:r>
                      <w:rPr>
                        <w:sz w:val="20"/>
                        <w:szCs w:val="20"/>
                      </w:rPr>
                      <w:t>tel./fax (22) 609 18 10</w:t>
                    </w:r>
                  </w:p>
                  <w:p w14:paraId="545BCB69" w14:textId="1C5F3950" w:rsidR="005E6F15" w:rsidRPr="00715524" w:rsidRDefault="004C58FD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hyperlink r:id="rId5" w:history="1">
                      <w:r w:rsidR="005E6F15" w:rsidRPr="00AE4D6C">
                        <w:rPr>
                          <w:rStyle w:val="Hipercze"/>
                          <w:sz w:val="20"/>
                          <w:szCs w:val="20"/>
                        </w:rPr>
                        <w:t>www.europa2000.pl</w:t>
                      </w:r>
                    </w:hyperlink>
                    <w:r w:rsidR="005E6F15">
                      <w:rPr>
                        <w:sz w:val="20"/>
                        <w:szCs w:val="20"/>
                      </w:rPr>
                      <w:t xml:space="preserve">;  </w:t>
                    </w:r>
                    <w:hyperlink r:id="rId6" w:history="1">
                      <w:r w:rsidR="005E6F15" w:rsidRPr="00AE4D6C">
                        <w:rPr>
                          <w:rStyle w:val="Hipercze"/>
                          <w:sz w:val="20"/>
                          <w:szCs w:val="20"/>
                        </w:rPr>
                        <w:t>sekretriat@europa2000.pl</w:t>
                      </w:r>
                    </w:hyperlink>
                    <w:r w:rsidR="005E6F15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033627EB" w14:textId="26652049" w:rsidR="005E6F15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E6F15">
                      <w:rPr>
                        <w:b/>
                        <w:sz w:val="20"/>
                        <w:szCs w:val="20"/>
                      </w:rPr>
                      <w:t>Biuro Projektu</w:t>
                    </w:r>
                    <w:r w:rsidRPr="00715524">
                      <w:rPr>
                        <w:sz w:val="20"/>
                        <w:szCs w:val="20"/>
                      </w:rPr>
                      <w:t xml:space="preserve"> Odrzywół ul. Warszawska 53</w:t>
                    </w:r>
                  </w:p>
                  <w:p w14:paraId="0989D4ED" w14:textId="67E0935F" w:rsidR="005E6F15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500 133 504 </w:t>
                    </w:r>
                    <w:hyperlink r:id="rId7" w:history="1">
                      <w:r w:rsidRPr="00AE4D6C">
                        <w:rPr>
                          <w:rStyle w:val="Hipercze"/>
                          <w:sz w:val="20"/>
                          <w:szCs w:val="20"/>
                        </w:rPr>
                        <w:t>a.piszczek@europa2000.pl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6DA600FE" w14:textId="30464954" w:rsidR="005E6F15" w:rsidRPr="00715524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721 881 818 </w:t>
                    </w:r>
                    <w:hyperlink r:id="rId8" w:history="1">
                      <w:r w:rsidRPr="00AE4D6C">
                        <w:rPr>
                          <w:rStyle w:val="Hipercze"/>
                          <w:sz w:val="20"/>
                          <w:szCs w:val="20"/>
                        </w:rPr>
                        <w:t>b.domanska@europa2000.pl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35B01B53" w14:textId="77777777" w:rsidR="005E6F15" w:rsidRDefault="005E6F15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Cs w:val="32"/>
      </w:rPr>
      <w:drawing>
        <wp:inline distT="0" distB="0" distL="0" distR="0" wp14:anchorId="3A36C589" wp14:editId="6244E771">
          <wp:extent cx="2164677" cy="8489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_cons_srednie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86" cy="857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745"/>
    <w:multiLevelType w:val="hybridMultilevel"/>
    <w:tmpl w:val="D496F4CE"/>
    <w:lvl w:ilvl="0" w:tplc="0C2073A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54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A67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8A6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C3E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62F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61C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6A6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4E3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00574"/>
    <w:multiLevelType w:val="hybridMultilevel"/>
    <w:tmpl w:val="D4C8795A"/>
    <w:lvl w:ilvl="0" w:tplc="DCB2218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A284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6A6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A6B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06C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8E5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ACE1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86E3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DCF4E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046EEB"/>
    <w:multiLevelType w:val="hybridMultilevel"/>
    <w:tmpl w:val="D82252C0"/>
    <w:lvl w:ilvl="0" w:tplc="E2A09A2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A04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684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CE3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0C7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987C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FAA7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620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A73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DA0832"/>
    <w:multiLevelType w:val="hybridMultilevel"/>
    <w:tmpl w:val="2EF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3E96"/>
    <w:multiLevelType w:val="hybridMultilevel"/>
    <w:tmpl w:val="602AC8A6"/>
    <w:lvl w:ilvl="0" w:tplc="451CA54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A8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80DC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E51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E2B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503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AA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F243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C26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86F4AF5"/>
    <w:multiLevelType w:val="hybridMultilevel"/>
    <w:tmpl w:val="99F28328"/>
    <w:lvl w:ilvl="0" w:tplc="186E8F9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9681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C41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CCB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ED3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83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324C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0E4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EE0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6060B3"/>
    <w:multiLevelType w:val="hybridMultilevel"/>
    <w:tmpl w:val="0E9605EE"/>
    <w:lvl w:ilvl="0" w:tplc="BDCE2C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253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CA9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004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6D3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890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0CD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A7B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E01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AB4BB2"/>
    <w:multiLevelType w:val="hybridMultilevel"/>
    <w:tmpl w:val="743EE29E"/>
    <w:lvl w:ilvl="0" w:tplc="835CC2E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45E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EF9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A1A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8AA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481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69E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AB3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A79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D138AD"/>
    <w:multiLevelType w:val="hybridMultilevel"/>
    <w:tmpl w:val="1C881104"/>
    <w:lvl w:ilvl="0" w:tplc="1D884882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74E9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60B1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C52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4CE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A6E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05E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B0DA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8D3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5E1FFD"/>
    <w:multiLevelType w:val="hybridMultilevel"/>
    <w:tmpl w:val="BEA0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44957"/>
    <w:multiLevelType w:val="hybridMultilevel"/>
    <w:tmpl w:val="ADBEC1FA"/>
    <w:lvl w:ilvl="0" w:tplc="401CDEA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605C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855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0634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7C40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DA4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847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3E23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4F4A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73B543A6"/>
    <w:multiLevelType w:val="hybridMultilevel"/>
    <w:tmpl w:val="E74AAA28"/>
    <w:lvl w:ilvl="0" w:tplc="5F268CB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4EE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442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65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41B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8BC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C8F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C10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CF7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385BB4"/>
    <w:multiLevelType w:val="hybridMultilevel"/>
    <w:tmpl w:val="87065C3A"/>
    <w:lvl w:ilvl="0" w:tplc="798C63A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41222">
      <w:start w:val="1"/>
      <w:numFmt w:val="lowerLetter"/>
      <w:lvlText w:val="%2)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E4F90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8E70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84219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52706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8D54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6F3F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8F37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E4"/>
    <w:rsid w:val="00004BE6"/>
    <w:rsid w:val="0000665D"/>
    <w:rsid w:val="000115EF"/>
    <w:rsid w:val="00013046"/>
    <w:rsid w:val="00013B94"/>
    <w:rsid w:val="00015ED7"/>
    <w:rsid w:val="0002040D"/>
    <w:rsid w:val="00022C18"/>
    <w:rsid w:val="000414AB"/>
    <w:rsid w:val="000429F2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A6CA7"/>
    <w:rsid w:val="000D3C8F"/>
    <w:rsid w:val="000D6739"/>
    <w:rsid w:val="000E0C07"/>
    <w:rsid w:val="000E48AD"/>
    <w:rsid w:val="000F1DBA"/>
    <w:rsid w:val="000F758F"/>
    <w:rsid w:val="0010113D"/>
    <w:rsid w:val="001019CE"/>
    <w:rsid w:val="001024A4"/>
    <w:rsid w:val="00105160"/>
    <w:rsid w:val="001102D5"/>
    <w:rsid w:val="00114759"/>
    <w:rsid w:val="00114B5A"/>
    <w:rsid w:val="001248F7"/>
    <w:rsid w:val="00125713"/>
    <w:rsid w:val="001335AA"/>
    <w:rsid w:val="00133B05"/>
    <w:rsid w:val="00136709"/>
    <w:rsid w:val="00150C60"/>
    <w:rsid w:val="00150E6E"/>
    <w:rsid w:val="00151439"/>
    <w:rsid w:val="001600CD"/>
    <w:rsid w:val="0016063A"/>
    <w:rsid w:val="0016566C"/>
    <w:rsid w:val="0016687A"/>
    <w:rsid w:val="00173145"/>
    <w:rsid w:val="00195965"/>
    <w:rsid w:val="00196B53"/>
    <w:rsid w:val="001B0C16"/>
    <w:rsid w:val="001B6ADD"/>
    <w:rsid w:val="001C77DF"/>
    <w:rsid w:val="001D1A55"/>
    <w:rsid w:val="001E7229"/>
    <w:rsid w:val="001F6A68"/>
    <w:rsid w:val="00202CB1"/>
    <w:rsid w:val="00210CF7"/>
    <w:rsid w:val="00215621"/>
    <w:rsid w:val="00227A25"/>
    <w:rsid w:val="002533C9"/>
    <w:rsid w:val="00266CF9"/>
    <w:rsid w:val="00277073"/>
    <w:rsid w:val="00280501"/>
    <w:rsid w:val="00280D65"/>
    <w:rsid w:val="002A3932"/>
    <w:rsid w:val="002B42ED"/>
    <w:rsid w:val="002B57B3"/>
    <w:rsid w:val="002B5DC4"/>
    <w:rsid w:val="002C2472"/>
    <w:rsid w:val="002C747C"/>
    <w:rsid w:val="002D2619"/>
    <w:rsid w:val="002D69DE"/>
    <w:rsid w:val="002E2395"/>
    <w:rsid w:val="002F234A"/>
    <w:rsid w:val="00302A9C"/>
    <w:rsid w:val="00304D37"/>
    <w:rsid w:val="00325DDD"/>
    <w:rsid w:val="003473AE"/>
    <w:rsid w:val="00367DA5"/>
    <w:rsid w:val="00373642"/>
    <w:rsid w:val="00376410"/>
    <w:rsid w:val="003905BD"/>
    <w:rsid w:val="003A3AA2"/>
    <w:rsid w:val="003A7F9C"/>
    <w:rsid w:val="003C276D"/>
    <w:rsid w:val="003C2926"/>
    <w:rsid w:val="003C3F30"/>
    <w:rsid w:val="003D24CA"/>
    <w:rsid w:val="003E10F7"/>
    <w:rsid w:val="003E15AE"/>
    <w:rsid w:val="003E162B"/>
    <w:rsid w:val="003E2F3D"/>
    <w:rsid w:val="003E7DD6"/>
    <w:rsid w:val="003F29E6"/>
    <w:rsid w:val="00402B77"/>
    <w:rsid w:val="00405286"/>
    <w:rsid w:val="004128BE"/>
    <w:rsid w:val="00413EB9"/>
    <w:rsid w:val="00415AA5"/>
    <w:rsid w:val="00420870"/>
    <w:rsid w:val="004231B6"/>
    <w:rsid w:val="00423EFA"/>
    <w:rsid w:val="004246A4"/>
    <w:rsid w:val="00443BCB"/>
    <w:rsid w:val="00451BF0"/>
    <w:rsid w:val="00454CC6"/>
    <w:rsid w:val="0045709E"/>
    <w:rsid w:val="00467033"/>
    <w:rsid w:val="004711FC"/>
    <w:rsid w:val="00493AF1"/>
    <w:rsid w:val="00494528"/>
    <w:rsid w:val="004A1C27"/>
    <w:rsid w:val="004B294E"/>
    <w:rsid w:val="004B2C24"/>
    <w:rsid w:val="004B469A"/>
    <w:rsid w:val="004C58FD"/>
    <w:rsid w:val="004F1CF6"/>
    <w:rsid w:val="005007F8"/>
    <w:rsid w:val="005041A0"/>
    <w:rsid w:val="00505FF0"/>
    <w:rsid w:val="0052045B"/>
    <w:rsid w:val="00526506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208F"/>
    <w:rsid w:val="005A308C"/>
    <w:rsid w:val="005A3ECF"/>
    <w:rsid w:val="005D2F19"/>
    <w:rsid w:val="005D3A3D"/>
    <w:rsid w:val="005E14A4"/>
    <w:rsid w:val="005E6F15"/>
    <w:rsid w:val="005F0C14"/>
    <w:rsid w:val="005F2059"/>
    <w:rsid w:val="00602073"/>
    <w:rsid w:val="00612299"/>
    <w:rsid w:val="006137AE"/>
    <w:rsid w:val="0061395C"/>
    <w:rsid w:val="00633CB0"/>
    <w:rsid w:val="0063501A"/>
    <w:rsid w:val="006503C7"/>
    <w:rsid w:val="0067261B"/>
    <w:rsid w:val="006735D9"/>
    <w:rsid w:val="00680FC0"/>
    <w:rsid w:val="00682FCB"/>
    <w:rsid w:val="00685841"/>
    <w:rsid w:val="006862FE"/>
    <w:rsid w:val="0069530E"/>
    <w:rsid w:val="00695DE7"/>
    <w:rsid w:val="006A0164"/>
    <w:rsid w:val="006A2A34"/>
    <w:rsid w:val="006B3B72"/>
    <w:rsid w:val="006C26DB"/>
    <w:rsid w:val="006C36B5"/>
    <w:rsid w:val="006C6C67"/>
    <w:rsid w:val="006C7D01"/>
    <w:rsid w:val="006D13A9"/>
    <w:rsid w:val="006D1823"/>
    <w:rsid w:val="006D3770"/>
    <w:rsid w:val="006D5EB0"/>
    <w:rsid w:val="006D72BF"/>
    <w:rsid w:val="006E17F8"/>
    <w:rsid w:val="006E47F5"/>
    <w:rsid w:val="006E4E24"/>
    <w:rsid w:val="006E4E9E"/>
    <w:rsid w:val="006E7EBD"/>
    <w:rsid w:val="006F5CCA"/>
    <w:rsid w:val="00702005"/>
    <w:rsid w:val="00707159"/>
    <w:rsid w:val="00715524"/>
    <w:rsid w:val="00724B47"/>
    <w:rsid w:val="00732AC6"/>
    <w:rsid w:val="00734C9D"/>
    <w:rsid w:val="00742D9C"/>
    <w:rsid w:val="007519B3"/>
    <w:rsid w:val="0076195E"/>
    <w:rsid w:val="0076298B"/>
    <w:rsid w:val="00764BFB"/>
    <w:rsid w:val="0076609B"/>
    <w:rsid w:val="00776103"/>
    <w:rsid w:val="00777822"/>
    <w:rsid w:val="007A063B"/>
    <w:rsid w:val="007B7073"/>
    <w:rsid w:val="007C0F40"/>
    <w:rsid w:val="007C7FFB"/>
    <w:rsid w:val="007E1314"/>
    <w:rsid w:val="007E33CF"/>
    <w:rsid w:val="007F1784"/>
    <w:rsid w:val="007F51ED"/>
    <w:rsid w:val="00800B57"/>
    <w:rsid w:val="0081555B"/>
    <w:rsid w:val="008214C7"/>
    <w:rsid w:val="0083251C"/>
    <w:rsid w:val="00832F18"/>
    <w:rsid w:val="008360EE"/>
    <w:rsid w:val="00840B5D"/>
    <w:rsid w:val="00853726"/>
    <w:rsid w:val="00865A6B"/>
    <w:rsid w:val="0087771A"/>
    <w:rsid w:val="008846FE"/>
    <w:rsid w:val="00885966"/>
    <w:rsid w:val="00895A3B"/>
    <w:rsid w:val="008B6DE0"/>
    <w:rsid w:val="008C091A"/>
    <w:rsid w:val="008C2093"/>
    <w:rsid w:val="008C62D1"/>
    <w:rsid w:val="008D088F"/>
    <w:rsid w:val="008D186A"/>
    <w:rsid w:val="008D202F"/>
    <w:rsid w:val="008D4559"/>
    <w:rsid w:val="008E449C"/>
    <w:rsid w:val="008F3BC2"/>
    <w:rsid w:val="00910072"/>
    <w:rsid w:val="00910D62"/>
    <w:rsid w:val="00914F09"/>
    <w:rsid w:val="00915E4C"/>
    <w:rsid w:val="00916C71"/>
    <w:rsid w:val="00925B51"/>
    <w:rsid w:val="009268BE"/>
    <w:rsid w:val="009344EC"/>
    <w:rsid w:val="009459F7"/>
    <w:rsid w:val="00945FFB"/>
    <w:rsid w:val="00964FD7"/>
    <w:rsid w:val="00980889"/>
    <w:rsid w:val="00982CA4"/>
    <w:rsid w:val="00984E9F"/>
    <w:rsid w:val="00990B26"/>
    <w:rsid w:val="00995F73"/>
    <w:rsid w:val="009B0541"/>
    <w:rsid w:val="009B1042"/>
    <w:rsid w:val="009B1538"/>
    <w:rsid w:val="009D1C36"/>
    <w:rsid w:val="009D2233"/>
    <w:rsid w:val="009F355F"/>
    <w:rsid w:val="00A11168"/>
    <w:rsid w:val="00A115BF"/>
    <w:rsid w:val="00A12BC1"/>
    <w:rsid w:val="00A1710F"/>
    <w:rsid w:val="00A246B4"/>
    <w:rsid w:val="00A25720"/>
    <w:rsid w:val="00A26BF0"/>
    <w:rsid w:val="00A27B9A"/>
    <w:rsid w:val="00A437B3"/>
    <w:rsid w:val="00A46161"/>
    <w:rsid w:val="00A66CB4"/>
    <w:rsid w:val="00A7553D"/>
    <w:rsid w:val="00A85131"/>
    <w:rsid w:val="00A8533A"/>
    <w:rsid w:val="00A928B3"/>
    <w:rsid w:val="00A949F0"/>
    <w:rsid w:val="00AA0130"/>
    <w:rsid w:val="00AA26CF"/>
    <w:rsid w:val="00AB1333"/>
    <w:rsid w:val="00AB3F2F"/>
    <w:rsid w:val="00AC7B2A"/>
    <w:rsid w:val="00AD4E16"/>
    <w:rsid w:val="00AE0110"/>
    <w:rsid w:val="00B15A46"/>
    <w:rsid w:val="00B21509"/>
    <w:rsid w:val="00B21F75"/>
    <w:rsid w:val="00B24B39"/>
    <w:rsid w:val="00B25829"/>
    <w:rsid w:val="00B2630C"/>
    <w:rsid w:val="00B27AB3"/>
    <w:rsid w:val="00B3233C"/>
    <w:rsid w:val="00B332B1"/>
    <w:rsid w:val="00B53E0B"/>
    <w:rsid w:val="00B57DC8"/>
    <w:rsid w:val="00B73C11"/>
    <w:rsid w:val="00B74214"/>
    <w:rsid w:val="00B84564"/>
    <w:rsid w:val="00BA3324"/>
    <w:rsid w:val="00BB1232"/>
    <w:rsid w:val="00BC574C"/>
    <w:rsid w:val="00BD13A2"/>
    <w:rsid w:val="00BE057C"/>
    <w:rsid w:val="00BF139B"/>
    <w:rsid w:val="00BF1408"/>
    <w:rsid w:val="00BF2B1D"/>
    <w:rsid w:val="00C07B62"/>
    <w:rsid w:val="00C15DD8"/>
    <w:rsid w:val="00C20C3C"/>
    <w:rsid w:val="00C20F90"/>
    <w:rsid w:val="00C26F3B"/>
    <w:rsid w:val="00C31433"/>
    <w:rsid w:val="00C3153F"/>
    <w:rsid w:val="00C32677"/>
    <w:rsid w:val="00C471E1"/>
    <w:rsid w:val="00C47293"/>
    <w:rsid w:val="00C50914"/>
    <w:rsid w:val="00C536A8"/>
    <w:rsid w:val="00C626F1"/>
    <w:rsid w:val="00C71A45"/>
    <w:rsid w:val="00C73114"/>
    <w:rsid w:val="00C97EFE"/>
    <w:rsid w:val="00CA10B7"/>
    <w:rsid w:val="00CA31A1"/>
    <w:rsid w:val="00CC2402"/>
    <w:rsid w:val="00CD330B"/>
    <w:rsid w:val="00CD68E0"/>
    <w:rsid w:val="00CE1664"/>
    <w:rsid w:val="00CF682D"/>
    <w:rsid w:val="00D0418E"/>
    <w:rsid w:val="00D1023D"/>
    <w:rsid w:val="00D114DB"/>
    <w:rsid w:val="00D1162C"/>
    <w:rsid w:val="00D12AC0"/>
    <w:rsid w:val="00D13CE2"/>
    <w:rsid w:val="00D2115F"/>
    <w:rsid w:val="00D242DD"/>
    <w:rsid w:val="00D36F39"/>
    <w:rsid w:val="00D6041C"/>
    <w:rsid w:val="00D65E1C"/>
    <w:rsid w:val="00D677AC"/>
    <w:rsid w:val="00D717D4"/>
    <w:rsid w:val="00D71878"/>
    <w:rsid w:val="00D738E5"/>
    <w:rsid w:val="00D81CF1"/>
    <w:rsid w:val="00D81E10"/>
    <w:rsid w:val="00D87B84"/>
    <w:rsid w:val="00D90369"/>
    <w:rsid w:val="00DA40C6"/>
    <w:rsid w:val="00DB1422"/>
    <w:rsid w:val="00DB2BEF"/>
    <w:rsid w:val="00DB540C"/>
    <w:rsid w:val="00DC1B78"/>
    <w:rsid w:val="00DE5E87"/>
    <w:rsid w:val="00DE7215"/>
    <w:rsid w:val="00E12A00"/>
    <w:rsid w:val="00E162A1"/>
    <w:rsid w:val="00E1676F"/>
    <w:rsid w:val="00E2223A"/>
    <w:rsid w:val="00E40107"/>
    <w:rsid w:val="00E42F01"/>
    <w:rsid w:val="00E46C15"/>
    <w:rsid w:val="00E54B01"/>
    <w:rsid w:val="00E82479"/>
    <w:rsid w:val="00E85EA0"/>
    <w:rsid w:val="00E950FB"/>
    <w:rsid w:val="00EA4A94"/>
    <w:rsid w:val="00EA6A18"/>
    <w:rsid w:val="00EB512B"/>
    <w:rsid w:val="00EB533E"/>
    <w:rsid w:val="00EB5796"/>
    <w:rsid w:val="00ED2A78"/>
    <w:rsid w:val="00ED44E4"/>
    <w:rsid w:val="00EE4833"/>
    <w:rsid w:val="00EF21EC"/>
    <w:rsid w:val="00F16439"/>
    <w:rsid w:val="00F325C4"/>
    <w:rsid w:val="00F60D81"/>
    <w:rsid w:val="00F6388D"/>
    <w:rsid w:val="00F67AF0"/>
    <w:rsid w:val="00F91E1D"/>
    <w:rsid w:val="00F9223C"/>
    <w:rsid w:val="00F92D0E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CA530"/>
  <w15:docId w15:val="{C6512AFF-B6D0-4EA3-9141-055FD7B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12B"/>
    <w:rPr>
      <w:rFonts w:ascii="Calibri" w:eastAsia="Times New Roman" w:hAnsi="Calibri" w:cs="Times New Roman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11168"/>
    <w:pPr>
      <w:keepNext/>
      <w:keepLines/>
      <w:spacing w:after="8" w:line="266" w:lineRule="auto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iPriority w:val="99"/>
    <w:unhideWhenUsed/>
    <w:rsid w:val="00ED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12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B51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B512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B512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B51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8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8B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CMSHeadL7">
    <w:name w:val="CMS Head L7"/>
    <w:basedOn w:val="Normalny"/>
    <w:rsid w:val="00724B47"/>
    <w:pPr>
      <w:numPr>
        <w:ilvl w:val="6"/>
        <w:numId w:val="4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76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6F1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1168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11168"/>
    <w:pPr>
      <w:spacing w:after="210" w:line="313" w:lineRule="auto"/>
      <w:ind w:firstLine="70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11168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A11168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usze.europa2000.pl/projekty-unijne.html" TargetMode="External"/><Relationship Id="rId13" Type="http://schemas.openxmlformats.org/officeDocument/2006/relationships/hyperlink" Target="mailto:b.domanska@europa2000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s-fundacja.pl/irp/kompetentn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.europa2000.pl/projekty-unij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.domanska@europa2000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s-fundacja.pl/irp/kompetentni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b.domanska@europa2000.pl" TargetMode="External"/><Relationship Id="rId3" Type="http://schemas.openxmlformats.org/officeDocument/2006/relationships/hyperlink" Target="mailto:a.piszczek@europa2000.pl" TargetMode="External"/><Relationship Id="rId7" Type="http://schemas.openxmlformats.org/officeDocument/2006/relationships/hyperlink" Target="mailto:a.piszczek@europa2000.pl" TargetMode="External"/><Relationship Id="rId2" Type="http://schemas.openxmlformats.org/officeDocument/2006/relationships/hyperlink" Target="mailto:sekretriat@europa2000.pl" TargetMode="External"/><Relationship Id="rId1" Type="http://schemas.openxmlformats.org/officeDocument/2006/relationships/hyperlink" Target="http://www.europa2000.pl" TargetMode="External"/><Relationship Id="rId6" Type="http://schemas.openxmlformats.org/officeDocument/2006/relationships/hyperlink" Target="mailto:sekretriat@europa2000.pl" TargetMode="External"/><Relationship Id="rId5" Type="http://schemas.openxmlformats.org/officeDocument/2006/relationships/hyperlink" Target="http://www.europa2000.pl" TargetMode="External"/><Relationship Id="rId4" Type="http://schemas.openxmlformats.org/officeDocument/2006/relationships/hyperlink" Target="mailto:b.domanska@europa2000.pl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B57A-C703-40FB-84BD-FCAC7DA0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Dell</cp:lastModifiedBy>
  <cp:revision>2</cp:revision>
  <cp:lastPrinted>2017-01-01T20:45:00Z</cp:lastPrinted>
  <dcterms:created xsi:type="dcterms:W3CDTF">2017-01-29T19:57:00Z</dcterms:created>
  <dcterms:modified xsi:type="dcterms:W3CDTF">2017-01-29T19:57:00Z</dcterms:modified>
</cp:coreProperties>
</file>